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16" w:rsidRPr="004F6896" w:rsidRDefault="00E15116" w:rsidP="00E15116">
      <w:pPr>
        <w:spacing w:after="0" w:line="240" w:lineRule="auto"/>
        <w:jc w:val="center"/>
        <w:rPr>
          <w:b/>
          <w:bCs/>
        </w:rPr>
      </w:pPr>
      <w:r w:rsidRPr="004F6896">
        <w:rPr>
          <w:b/>
          <w:bCs/>
        </w:rPr>
        <w:t xml:space="preserve">Załącznik nr </w:t>
      </w:r>
      <w:r>
        <w:rPr>
          <w:b/>
          <w:bCs/>
        </w:rPr>
        <w:t xml:space="preserve">2 </w:t>
      </w:r>
      <w:r w:rsidRPr="004F6896">
        <w:rPr>
          <w:b/>
          <w:bCs/>
        </w:rPr>
        <w:t xml:space="preserve">do Uchwały nr …..  </w:t>
      </w:r>
    </w:p>
    <w:p w:rsidR="00E15116" w:rsidRPr="004F6896" w:rsidRDefault="00E15116" w:rsidP="00E1511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XXII</w:t>
      </w:r>
      <w:r w:rsidRPr="004F6896">
        <w:rPr>
          <w:b/>
          <w:bCs/>
        </w:rPr>
        <w:t xml:space="preserve"> Walnego Zgromadzenia Izby Gospodarczej Transportu Lądowego dot. zmian Statutu</w:t>
      </w:r>
    </w:p>
    <w:p w:rsidR="00E15116" w:rsidRPr="004F6896" w:rsidRDefault="00E15116" w:rsidP="00E15116">
      <w:pPr>
        <w:spacing w:after="0" w:line="240" w:lineRule="auto"/>
        <w:jc w:val="center"/>
        <w:rPr>
          <w:b/>
          <w:bCs/>
        </w:rPr>
      </w:pPr>
    </w:p>
    <w:p w:rsidR="00E15116" w:rsidRPr="004F6896" w:rsidRDefault="00E15116" w:rsidP="00E15116">
      <w:pPr>
        <w:spacing w:after="0" w:line="240" w:lineRule="auto"/>
        <w:jc w:val="center"/>
        <w:rPr>
          <w:b/>
          <w:bCs/>
        </w:rPr>
      </w:pPr>
    </w:p>
    <w:p w:rsidR="00E15116" w:rsidRPr="004F6896" w:rsidRDefault="00E15116" w:rsidP="00E15116">
      <w:pPr>
        <w:spacing w:after="0" w:line="240" w:lineRule="auto"/>
        <w:jc w:val="center"/>
        <w:rPr>
          <w:b/>
          <w:bCs/>
        </w:rPr>
      </w:pPr>
    </w:p>
    <w:p w:rsidR="00E15116" w:rsidRPr="004F6896" w:rsidRDefault="00E15116" w:rsidP="00E15116">
      <w:pPr>
        <w:spacing w:after="0" w:line="240" w:lineRule="auto"/>
        <w:jc w:val="center"/>
        <w:rPr>
          <w:b/>
          <w:bCs/>
        </w:rPr>
      </w:pPr>
    </w:p>
    <w:p w:rsidR="00E15116" w:rsidRPr="004F6896" w:rsidRDefault="00E15116" w:rsidP="00E15116">
      <w:pPr>
        <w:spacing w:after="0" w:line="240" w:lineRule="auto"/>
        <w:jc w:val="center"/>
        <w:rPr>
          <w:b/>
          <w:bCs/>
        </w:rPr>
      </w:pPr>
    </w:p>
    <w:p w:rsidR="00E15116" w:rsidRPr="004F6896" w:rsidRDefault="00E15116" w:rsidP="00E15116">
      <w:pPr>
        <w:spacing w:after="0" w:line="240" w:lineRule="auto"/>
        <w:jc w:val="center"/>
        <w:rPr>
          <w:b/>
          <w:bCs/>
          <w:sz w:val="160"/>
          <w:szCs w:val="96"/>
        </w:rPr>
      </w:pPr>
      <w:r w:rsidRPr="004F6896">
        <w:rPr>
          <w:b/>
          <w:bCs/>
          <w:sz w:val="160"/>
          <w:szCs w:val="96"/>
        </w:rPr>
        <w:t>STATUT</w:t>
      </w:r>
    </w:p>
    <w:p w:rsidR="00E15116" w:rsidRPr="004F6896" w:rsidRDefault="00E15116" w:rsidP="00E15116">
      <w:pPr>
        <w:spacing w:after="0" w:line="240" w:lineRule="auto"/>
        <w:jc w:val="center"/>
        <w:rPr>
          <w:b/>
          <w:bCs/>
          <w:sz w:val="28"/>
        </w:rPr>
      </w:pPr>
      <w:r w:rsidRPr="004F6896">
        <w:rPr>
          <w:b/>
          <w:bCs/>
          <w:sz w:val="28"/>
        </w:rPr>
        <w:t>IZBY GOSPODARCZEJ TRANSPORTU LĄDOWEGO</w:t>
      </w:r>
    </w:p>
    <w:p w:rsidR="00E15116" w:rsidRPr="004F6896" w:rsidRDefault="00E15116" w:rsidP="00E15116">
      <w:pPr>
        <w:spacing w:after="0" w:line="240" w:lineRule="auto"/>
        <w:jc w:val="center"/>
        <w:rPr>
          <w:b/>
          <w:bCs/>
          <w:sz w:val="28"/>
        </w:rPr>
      </w:pPr>
    </w:p>
    <w:p w:rsidR="00E15116" w:rsidRPr="004F6896" w:rsidRDefault="00E15116" w:rsidP="00E15116">
      <w:pPr>
        <w:spacing w:after="0" w:line="240" w:lineRule="auto"/>
        <w:jc w:val="center"/>
        <w:rPr>
          <w:b/>
          <w:bCs/>
          <w:sz w:val="28"/>
        </w:rPr>
      </w:pPr>
    </w:p>
    <w:p w:rsidR="00E15116" w:rsidRPr="004F6896" w:rsidRDefault="00E15116" w:rsidP="00E15116">
      <w:pPr>
        <w:spacing w:after="0" w:line="240" w:lineRule="auto"/>
        <w:jc w:val="center"/>
        <w:rPr>
          <w:b/>
          <w:bCs/>
          <w:sz w:val="28"/>
        </w:rPr>
      </w:pPr>
      <w:r w:rsidRPr="004F6896">
        <w:rPr>
          <w:b/>
          <w:bCs/>
          <w:sz w:val="28"/>
        </w:rPr>
        <w:t>TEKST JEDNOLITY</w:t>
      </w:r>
    </w:p>
    <w:p w:rsidR="00E15116" w:rsidRPr="004F6896" w:rsidRDefault="00E15116" w:rsidP="00E15116">
      <w:pPr>
        <w:spacing w:after="0" w:line="240" w:lineRule="auto"/>
        <w:jc w:val="center"/>
        <w:rPr>
          <w:b/>
          <w:bCs/>
          <w:sz w:val="28"/>
        </w:rPr>
      </w:pPr>
    </w:p>
    <w:p w:rsidR="00E15116" w:rsidRPr="004F6896" w:rsidRDefault="00E15116" w:rsidP="00E15116">
      <w:pPr>
        <w:spacing w:after="0" w:line="240" w:lineRule="auto"/>
        <w:jc w:val="center"/>
        <w:rPr>
          <w:b/>
          <w:bCs/>
          <w:sz w:val="28"/>
        </w:rPr>
      </w:pPr>
    </w:p>
    <w:p w:rsidR="00E15116" w:rsidRPr="004F6896" w:rsidRDefault="00E15116" w:rsidP="00E15116">
      <w:pPr>
        <w:spacing w:after="0" w:line="240" w:lineRule="auto"/>
        <w:jc w:val="center"/>
        <w:rPr>
          <w:b/>
          <w:bCs/>
          <w:sz w:val="28"/>
        </w:rPr>
      </w:pPr>
    </w:p>
    <w:p w:rsidR="00E15116" w:rsidRPr="004F6896" w:rsidRDefault="00E15116" w:rsidP="00E15116">
      <w:pPr>
        <w:spacing w:after="0" w:line="240" w:lineRule="auto"/>
        <w:jc w:val="center"/>
        <w:rPr>
          <w:b/>
          <w:bCs/>
          <w:sz w:val="28"/>
        </w:rPr>
      </w:pPr>
    </w:p>
    <w:p w:rsidR="00E15116" w:rsidRPr="004F6896" w:rsidRDefault="00E15116" w:rsidP="00E15116">
      <w:pPr>
        <w:spacing w:after="0" w:line="240" w:lineRule="auto"/>
        <w:rPr>
          <w:b/>
          <w:bCs/>
        </w:rPr>
      </w:pPr>
      <w:r w:rsidRPr="004F6896">
        <w:rPr>
          <w:b/>
          <w:bCs/>
        </w:rPr>
        <w:br w:type="page"/>
      </w:r>
    </w:p>
    <w:p w:rsidR="00E15116" w:rsidRDefault="00E15116" w:rsidP="00E15116">
      <w:pPr>
        <w:spacing w:after="0" w:line="240" w:lineRule="auto"/>
        <w:jc w:val="center"/>
        <w:rPr>
          <w:b/>
          <w:bCs/>
        </w:rPr>
      </w:pPr>
      <w:r w:rsidRPr="004F6896">
        <w:rPr>
          <w:b/>
          <w:bCs/>
        </w:rPr>
        <w:lastRenderedPageBreak/>
        <w:t xml:space="preserve">Rozdział </w:t>
      </w:r>
      <w:r>
        <w:rPr>
          <w:b/>
          <w:bCs/>
        </w:rPr>
        <w:t>I</w:t>
      </w:r>
      <w:r w:rsidRPr="004F6896">
        <w:rPr>
          <w:b/>
          <w:bCs/>
        </w:rPr>
        <w:t xml:space="preserve"> Postanowienia ogólne.</w:t>
      </w:r>
    </w:p>
    <w:p w:rsidR="00E1511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§1</w:t>
      </w:r>
    </w:p>
    <w:p w:rsidR="00E15116" w:rsidRPr="004F6896" w:rsidRDefault="00E15116" w:rsidP="00E15116">
      <w:pPr>
        <w:pStyle w:val="Akapitzlist1"/>
        <w:numPr>
          <w:ilvl w:val="0"/>
          <w:numId w:val="1"/>
        </w:numPr>
        <w:spacing w:before="120"/>
        <w:contextualSpacing w:val="0"/>
        <w:jc w:val="both"/>
      </w:pPr>
      <w:r w:rsidRPr="004F6896">
        <w:t xml:space="preserve">Izba Gospodarcza Transportu Lądowego, zwana dalej Izbą, jest organizacją samorządu gospodarczego, reprezentującą podmioty gospodarcze i ich związki prowadzące działalność gospodarczą </w:t>
      </w:r>
      <w:r>
        <w:t>w dziedzinie</w:t>
      </w:r>
      <w:r w:rsidRPr="004F6896">
        <w:t xml:space="preserve"> transportu </w:t>
      </w:r>
      <w:r>
        <w:t>lądowego</w:t>
      </w:r>
      <w:r w:rsidRPr="004F6896">
        <w:t>.</w:t>
      </w:r>
    </w:p>
    <w:p w:rsidR="00E15116" w:rsidRPr="004F6896" w:rsidRDefault="00E15116" w:rsidP="00E15116">
      <w:pPr>
        <w:pStyle w:val="Akapitzlist1"/>
        <w:numPr>
          <w:ilvl w:val="0"/>
          <w:numId w:val="1"/>
        </w:numPr>
        <w:spacing w:before="120"/>
        <w:contextualSpacing w:val="0"/>
        <w:jc w:val="both"/>
      </w:pPr>
      <w:r w:rsidRPr="004F6896">
        <w:t>Izba może używać skrótu firmy „IGTL" oraz odpowiedn</w:t>
      </w:r>
      <w:r>
        <w:t>ika firmy w języku angielskim w </w:t>
      </w:r>
      <w:r w:rsidRPr="004F6896">
        <w:t xml:space="preserve">brzmieniu: „Land Transport </w:t>
      </w:r>
      <w:proofErr w:type="spellStart"/>
      <w:r w:rsidRPr="004F6896">
        <w:t>Chamber</w:t>
      </w:r>
      <w:proofErr w:type="spellEnd"/>
      <w:r w:rsidRPr="004F6896">
        <w:t xml:space="preserve"> of Commerce", a także znaku firmowego słowno-graficznego, obejmującego skrót </w:t>
      </w:r>
      <w:r w:rsidRPr="00CF49EA">
        <w:t>„IGTL”</w:t>
      </w:r>
      <w:r>
        <w:t>.</w:t>
      </w:r>
    </w:p>
    <w:p w:rsidR="00E15116" w:rsidRPr="004F689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§2</w:t>
      </w:r>
    </w:p>
    <w:p w:rsidR="00E15116" w:rsidRPr="004F6896" w:rsidRDefault="00E15116" w:rsidP="00E15116">
      <w:pPr>
        <w:pStyle w:val="Akapitzlist1"/>
        <w:numPr>
          <w:ilvl w:val="0"/>
          <w:numId w:val="3"/>
        </w:numPr>
        <w:spacing w:before="120"/>
        <w:contextualSpacing w:val="0"/>
        <w:jc w:val="both"/>
      </w:pPr>
      <w:r w:rsidRPr="004F6896">
        <w:t>Siedzibą Izby jest m.st. Warszawa, a terenem działania Rzeczpospolita Polska oraz</w:t>
      </w:r>
      <w:r>
        <w:t> </w:t>
      </w:r>
      <w:r w:rsidRPr="004F6896">
        <w:t>zagranica.</w:t>
      </w:r>
    </w:p>
    <w:p w:rsidR="00E15116" w:rsidRPr="004F6896" w:rsidRDefault="00E15116" w:rsidP="00E15116">
      <w:pPr>
        <w:pStyle w:val="Akapitzlist1"/>
        <w:numPr>
          <w:ilvl w:val="0"/>
          <w:numId w:val="3"/>
        </w:numPr>
        <w:spacing w:before="120"/>
        <w:contextualSpacing w:val="0"/>
        <w:jc w:val="both"/>
      </w:pPr>
      <w:r w:rsidRPr="004F6896">
        <w:t>Na terenie swej działalności Izba może tworzyć sw</w:t>
      </w:r>
      <w:r>
        <w:t>oje przedstawicielstwa, filie i </w:t>
      </w:r>
      <w:r w:rsidRPr="004F6896">
        <w:t>oddziały.</w:t>
      </w:r>
    </w:p>
    <w:p w:rsidR="00E15116" w:rsidRPr="004F6896" w:rsidRDefault="00E15116" w:rsidP="00E15116">
      <w:pPr>
        <w:spacing w:after="0" w:line="240" w:lineRule="auto"/>
      </w:pPr>
    </w:p>
    <w:p w:rsidR="00E15116" w:rsidRPr="004F6896" w:rsidRDefault="00E15116" w:rsidP="00E15116">
      <w:pPr>
        <w:spacing w:after="0" w:line="240" w:lineRule="auto"/>
        <w:jc w:val="center"/>
        <w:rPr>
          <w:b/>
          <w:bCs/>
        </w:rPr>
      </w:pPr>
      <w:r w:rsidRPr="004F6896">
        <w:rPr>
          <w:b/>
          <w:bCs/>
        </w:rPr>
        <w:t xml:space="preserve">Rozdział </w:t>
      </w:r>
      <w:r>
        <w:rPr>
          <w:b/>
          <w:bCs/>
        </w:rPr>
        <w:t>II</w:t>
      </w:r>
      <w:r w:rsidRPr="004F6896">
        <w:rPr>
          <w:b/>
          <w:bCs/>
        </w:rPr>
        <w:t xml:space="preserve"> Cele i zadania.</w:t>
      </w: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§3</w:t>
      </w:r>
    </w:p>
    <w:p w:rsidR="00E15116" w:rsidRPr="004F6896" w:rsidRDefault="00E15116" w:rsidP="00E15116">
      <w:pPr>
        <w:pStyle w:val="Akapitzlist1"/>
        <w:numPr>
          <w:ilvl w:val="0"/>
          <w:numId w:val="4"/>
        </w:numPr>
        <w:spacing w:before="120"/>
        <w:contextualSpacing w:val="0"/>
        <w:jc w:val="both"/>
      </w:pPr>
      <w:r w:rsidRPr="004F6896">
        <w:t>Celem Izby jest:</w:t>
      </w:r>
    </w:p>
    <w:p w:rsidR="00E15116" w:rsidRPr="004F6896" w:rsidRDefault="00E15116" w:rsidP="00E15116">
      <w:pPr>
        <w:pStyle w:val="Akapitzlist1"/>
        <w:numPr>
          <w:ilvl w:val="0"/>
          <w:numId w:val="2"/>
        </w:numPr>
        <w:spacing w:before="120"/>
        <w:contextualSpacing w:val="0"/>
        <w:jc w:val="both"/>
      </w:pPr>
      <w:r w:rsidRPr="004F6896">
        <w:t>reprezentowanie i ochrona interesów podmio</w:t>
      </w:r>
      <w:r>
        <w:t>tów gospodarczych zrzeszonych w I</w:t>
      </w:r>
      <w:r w:rsidRPr="004F6896">
        <w:t>zbie wobec administracji państwowej i samorządowej wszystkich szczebli;</w:t>
      </w:r>
    </w:p>
    <w:p w:rsidR="00E15116" w:rsidRPr="004F6896" w:rsidRDefault="00E15116" w:rsidP="00E15116">
      <w:pPr>
        <w:pStyle w:val="Akapitzlist1"/>
        <w:numPr>
          <w:ilvl w:val="0"/>
          <w:numId w:val="2"/>
        </w:numPr>
        <w:spacing w:before="120"/>
        <w:contextualSpacing w:val="0"/>
        <w:jc w:val="both"/>
      </w:pPr>
      <w:r w:rsidRPr="004F6896">
        <w:t>kreowanie ogólnokrajowej i lokalnej polityki transportowej w zakresie uzgodnionym przez członków Izby;</w:t>
      </w:r>
    </w:p>
    <w:p w:rsidR="00E15116" w:rsidRPr="004F6896" w:rsidRDefault="00E15116" w:rsidP="00E15116">
      <w:pPr>
        <w:pStyle w:val="Akapitzlist1"/>
        <w:numPr>
          <w:ilvl w:val="0"/>
          <w:numId w:val="2"/>
        </w:numPr>
        <w:spacing w:before="120"/>
        <w:contextualSpacing w:val="0"/>
        <w:jc w:val="both"/>
      </w:pPr>
      <w:r w:rsidRPr="004F6896">
        <w:t>występowanie z wnioskami o tworzenie i nowelizację przepisów prawa gospodarczego dotyczącego obszaru transportu oraz prezentowanie opinii w tym zakresie;</w:t>
      </w:r>
    </w:p>
    <w:p w:rsidR="00E15116" w:rsidRPr="004F6896" w:rsidRDefault="00E15116" w:rsidP="00E15116">
      <w:pPr>
        <w:pStyle w:val="Akapitzlist1"/>
        <w:numPr>
          <w:ilvl w:val="0"/>
          <w:numId w:val="2"/>
        </w:numPr>
        <w:spacing w:before="120"/>
        <w:contextualSpacing w:val="0"/>
        <w:jc w:val="both"/>
      </w:pPr>
      <w:r w:rsidRPr="004F6896">
        <w:t xml:space="preserve">gwarantowanie </w:t>
      </w:r>
      <w:r>
        <w:t xml:space="preserve">członkom Izby </w:t>
      </w:r>
      <w:r w:rsidRPr="004F6896">
        <w:t xml:space="preserve">bieżącej informacji o </w:t>
      </w:r>
      <w:r>
        <w:t xml:space="preserve">jej </w:t>
      </w:r>
      <w:r w:rsidRPr="004F6896">
        <w:t>działalności;</w:t>
      </w:r>
    </w:p>
    <w:p w:rsidR="00E15116" w:rsidRPr="004F6896" w:rsidRDefault="00E15116" w:rsidP="00E15116">
      <w:pPr>
        <w:pStyle w:val="Akapitzlist1"/>
        <w:numPr>
          <w:ilvl w:val="0"/>
          <w:numId w:val="2"/>
        </w:numPr>
        <w:spacing w:before="120"/>
        <w:contextualSpacing w:val="0"/>
        <w:jc w:val="both"/>
      </w:pPr>
      <w:r w:rsidRPr="004F6896">
        <w:t>kształtowanie zasad dobrego obyczaju w obrocie gospodarczym i uczciwej konkurencji</w:t>
      </w:r>
      <w:r>
        <w:t>, w szczególności w obszarze działalności Izby</w:t>
      </w:r>
      <w:r w:rsidRPr="004F6896">
        <w:t>.</w:t>
      </w:r>
    </w:p>
    <w:p w:rsidR="00E15116" w:rsidRPr="00FB07FC" w:rsidRDefault="00E15116" w:rsidP="00E15116"/>
    <w:p w:rsidR="00E15116" w:rsidRPr="004F6896" w:rsidRDefault="00E15116" w:rsidP="00E15116">
      <w:pPr>
        <w:spacing w:after="0" w:line="240" w:lineRule="auto"/>
        <w:jc w:val="center"/>
      </w:pPr>
      <w:r w:rsidRPr="004F6896">
        <w:t>§4</w:t>
      </w:r>
    </w:p>
    <w:p w:rsidR="00E15116" w:rsidRPr="004F6896" w:rsidRDefault="00E15116" w:rsidP="00E15116">
      <w:pPr>
        <w:pStyle w:val="Akapitzlist1"/>
        <w:numPr>
          <w:ilvl w:val="0"/>
          <w:numId w:val="6"/>
        </w:numPr>
        <w:spacing w:before="120"/>
        <w:contextualSpacing w:val="0"/>
        <w:jc w:val="both"/>
      </w:pPr>
      <w:r w:rsidRPr="004F6896">
        <w:t>Zadania statutowe Izba realizuje przez: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udziel</w:t>
      </w:r>
      <w:r>
        <w:t>a</w:t>
      </w:r>
      <w:r w:rsidRPr="004F6896">
        <w:t>nie wsparcia zrzeszonym podmiotom w rozwiązywaniu problemów prawnych, organizacyjnych i ekonomicznych;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udzielanie pomocy w rekomendowaniu produkcji i usług członków Izby;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prowadzenie działalności promocyjnej</w:t>
      </w:r>
      <w:r>
        <w:t xml:space="preserve"> na rzecz członków oraz pomoc w </w:t>
      </w:r>
      <w:r w:rsidRPr="004F6896">
        <w:t>nawiązywaniu kontaktów z partnerami w kraju i za granicą;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 xml:space="preserve">występowanie we wspólnym imieniu </w:t>
      </w:r>
      <w:r>
        <w:t xml:space="preserve">członków Izby </w:t>
      </w:r>
      <w:r w:rsidRPr="004F6896">
        <w:t xml:space="preserve">do </w:t>
      </w:r>
      <w:r>
        <w:t xml:space="preserve">organów administracji i instytucji publicznych wszelkich szczebli </w:t>
      </w:r>
      <w:r w:rsidRPr="004F6896">
        <w:t>o rozstrzyganie problemów ważnych dla</w:t>
      </w:r>
      <w:r>
        <w:t> </w:t>
      </w:r>
      <w:r w:rsidRPr="004F6896">
        <w:t>członków Izby;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lastRenderedPageBreak/>
        <w:t xml:space="preserve">sygnalizowanie właściwym instytucjom przypadków naruszania zasady równych szans podmiotów gospodarczych prowadzących działalność </w:t>
      </w:r>
      <w:r>
        <w:t xml:space="preserve">w dziedzinie </w:t>
      </w:r>
      <w:r w:rsidRPr="004F6896">
        <w:t>transportu</w:t>
      </w:r>
      <w:r>
        <w:t xml:space="preserve"> lądowego</w:t>
      </w:r>
      <w:r w:rsidRPr="004F6896">
        <w:t>;</w:t>
      </w:r>
      <w:r w:rsidRPr="0028386B">
        <w:t xml:space="preserve"> 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 xml:space="preserve">delegowanie przedstawicieli do utworzonych przez </w:t>
      </w:r>
      <w:r>
        <w:t>podmioty, o których mowa w </w:t>
      </w:r>
      <w:r w:rsidRPr="004F6896">
        <w:t>§4</w:t>
      </w:r>
      <w:r>
        <w:t>, ust.1, pkt. 5)</w:t>
      </w:r>
      <w:r w:rsidRPr="004F6896">
        <w:t xml:space="preserve"> organów doradczych w</w:t>
      </w:r>
      <w:r>
        <w:t> </w:t>
      </w:r>
      <w:r w:rsidRPr="004F6896">
        <w:t>sprawach dotyczących przedmiotu działalności zrzeszonych członków</w:t>
      </w:r>
      <w:r>
        <w:t xml:space="preserve"> Izby</w:t>
      </w:r>
      <w:r w:rsidRPr="004F6896">
        <w:t>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 xml:space="preserve">wyznaczanie kandydatów na członków rad nadzorczych na życzenie </w:t>
      </w:r>
      <w:r>
        <w:t xml:space="preserve">podmiotów, o których mowa w </w:t>
      </w:r>
      <w:r w:rsidRPr="004F6896">
        <w:t>§4</w:t>
      </w:r>
      <w:r>
        <w:t>, ust.1, pkt. 5)</w:t>
      </w:r>
      <w:r w:rsidRPr="004F6896">
        <w:t>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udzielanie pomocy w tworzeniu wspó</w:t>
      </w:r>
      <w:r>
        <w:t>lnych organizacji gospodarczych;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promo</w:t>
      </w:r>
      <w:r>
        <w:t>wanie</w:t>
      </w:r>
      <w:r w:rsidRPr="004F6896">
        <w:t xml:space="preserve"> stosunków gospodarczych Polski z zagranicą;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podejmowanie i koordynowanie inicjatyw członków</w:t>
      </w:r>
      <w:r>
        <w:t>, w tym</w:t>
      </w:r>
      <w:r w:rsidRPr="004F6896">
        <w:t xml:space="preserve"> w zakresie tworzenia programów gospodarczych i regulacji prawnych dotyczących transportu;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 xml:space="preserve">uczestniczenie w opracowywaniu projektów aktów </w:t>
      </w:r>
      <w:r>
        <w:t>normatywnych</w:t>
      </w:r>
      <w:r w:rsidRPr="004F6896">
        <w:t xml:space="preserve"> oraz zasad polityki gospodarczej</w:t>
      </w:r>
      <w:r>
        <w:t xml:space="preserve">, w tym strategicznych dokumentów administracji rządowej i samorządowej poprzez </w:t>
      </w:r>
      <w:r w:rsidRPr="004F6896">
        <w:t xml:space="preserve">wyrażanie opinii o projektach aktów prawnych dotyczących działalności gospodarczej i funkcjonowania transportu </w:t>
      </w:r>
      <w:r>
        <w:t xml:space="preserve">lądowego </w:t>
      </w:r>
      <w:r w:rsidRPr="004F6896">
        <w:t>oraz współdziałanie przy ich opracowywaniu;</w:t>
      </w:r>
      <w:r>
        <w:t xml:space="preserve"> 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 xml:space="preserve">opracowywanie okresowych analiz </w:t>
      </w:r>
      <w:r>
        <w:t xml:space="preserve">z obszaru </w:t>
      </w:r>
      <w:r w:rsidRPr="004F6896">
        <w:t xml:space="preserve">działalności Izby, przedkładanie </w:t>
      </w:r>
      <w:r>
        <w:t>właściwym</w:t>
      </w:r>
      <w:r w:rsidRPr="004F6896">
        <w:t xml:space="preserve"> </w:t>
      </w:r>
      <w:r>
        <w:t>podmiotom</w:t>
      </w:r>
      <w:r w:rsidRPr="004F6896">
        <w:t xml:space="preserve"> wniosków wypływających z t</w:t>
      </w:r>
      <w:r>
        <w:t>ych analiz oraz </w:t>
      </w:r>
      <w:r w:rsidRPr="004F6896">
        <w:t>współdziałanie w ich realizacji;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tworzenie</w:t>
      </w:r>
      <w:r>
        <w:t>(</w:t>
      </w:r>
      <w:r w:rsidRPr="004F6896">
        <w:t>z zachowaniem istniejących przepisów</w:t>
      </w:r>
      <w:r>
        <w:t>)</w:t>
      </w:r>
      <w:r w:rsidRPr="004F6896">
        <w:t xml:space="preserve"> sądów polubownych</w:t>
      </w:r>
      <w:r>
        <w:t>, arbitrażowych</w:t>
      </w:r>
      <w:r w:rsidRPr="004F6896">
        <w:t xml:space="preserve"> i</w:t>
      </w:r>
      <w:r>
        <w:t> </w:t>
      </w:r>
      <w:r w:rsidRPr="004F6896">
        <w:t>pojednawczych do rozstr</w:t>
      </w:r>
      <w:r>
        <w:t>zygania sporów, wynikających ze </w:t>
      </w:r>
      <w:r w:rsidRPr="004F6896">
        <w:t>stosunków gospodarczych i handlowych w działalności na rzecz transportu</w:t>
      </w:r>
      <w:r>
        <w:t xml:space="preserve"> lądowego</w:t>
      </w:r>
      <w:r w:rsidRPr="004F6896">
        <w:t>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tworzenie warunków dla postępowania mediacyjnego i polubownego między członkami Izby</w:t>
      </w:r>
      <w:r>
        <w:t xml:space="preserve"> oraz w relacjach z organami administracji publicznej, podmiotami samorządowymi i spółkami z udziałem Skarbu Państwa</w:t>
      </w:r>
      <w:r w:rsidRPr="004F6896">
        <w:t>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wydawanie opinii, zaświadczeń i certyfikatów w zakresie działalności gospodarczej  prowadzonej przez członków</w:t>
      </w:r>
      <w:r>
        <w:t xml:space="preserve"> Izby</w:t>
      </w:r>
      <w:r w:rsidRPr="004F6896">
        <w:t>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organizowanie narad, spotkań tematycznych i szkoleń dla swoich członków;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 xml:space="preserve">popieranie we współpracy z właściwymi </w:t>
      </w:r>
      <w:r>
        <w:t>jednostkami</w:t>
      </w:r>
      <w:r w:rsidRPr="004F6896">
        <w:t xml:space="preserve"> oświatowymi działalności edukacyjnej, w szczególności w zakresie rozwoju kształcenia zawodowego, wspierania nauki zawodu w zakładach pracy oraz doskonalenia zawodowego pracowników;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opiniowanie założeń regionalnej oraz ogólnokrajowej polityki gospodarczej w</w:t>
      </w:r>
      <w:r>
        <w:t> </w:t>
      </w:r>
      <w:r w:rsidRPr="004F6896">
        <w:t>dziedzinie transportu we współpracy z właściwymi organami administracji rządowej i samorządu terytorialnego;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współpracę i wymianę doświadczeń z krajowymi i zagranicznymi innymi organizacjami zrzeszającymi podmioty gospodarcze prowadzące działalność gospodarczą;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tworzenie terenowych, branżowych i środowiskowych klubów członków Izby;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lastRenderedPageBreak/>
        <w:t>uczestnictwo w postępowaniach prowadzonych w sprawach z zakresu kompetencji Prezesa Urzędu Transportu Kolejowego, Prezesa Urzędu Regulacji Energetyki, Prezesa Urzędu Ochrony Konkurencji i Konsumentów oraz KIO przy Prezesie Urzędu Zamówień Publicznych</w:t>
      </w:r>
      <w:r>
        <w:t xml:space="preserve"> oraz innych organów prowadzących sprawy w zakresie działalności Izby;</w:t>
      </w:r>
      <w:r w:rsidRPr="004F6896">
        <w:t xml:space="preserve"> </w:t>
      </w:r>
    </w:p>
    <w:p w:rsidR="00E15116" w:rsidRPr="004F6896" w:rsidRDefault="00E15116" w:rsidP="00E15116">
      <w:pPr>
        <w:pStyle w:val="Akapitzlist1"/>
        <w:numPr>
          <w:ilvl w:val="0"/>
          <w:numId w:val="5"/>
        </w:numPr>
        <w:spacing w:before="120"/>
        <w:contextualSpacing w:val="0"/>
        <w:jc w:val="both"/>
      </w:pPr>
      <w:r w:rsidRPr="004F6896">
        <w:t>wykonywanie innych zadań określonych przez organy statutowe, o ile nie są one s</w:t>
      </w:r>
      <w:r>
        <w:t>przeczne z obowiązującym prawem.</w:t>
      </w:r>
    </w:p>
    <w:p w:rsidR="00E15116" w:rsidRPr="004F6896" w:rsidRDefault="00E15116" w:rsidP="00E15116">
      <w:pPr>
        <w:pStyle w:val="Akapitzlist1"/>
        <w:numPr>
          <w:ilvl w:val="0"/>
          <w:numId w:val="6"/>
        </w:numPr>
        <w:spacing w:before="120"/>
        <w:contextualSpacing w:val="0"/>
        <w:jc w:val="both"/>
      </w:pPr>
      <w:r w:rsidRPr="004F6896">
        <w:t>Dla realizacji celów statutowych Izba może prowadzić działalność gospodarczą na</w:t>
      </w:r>
      <w:r>
        <w:t> </w:t>
      </w:r>
      <w:r w:rsidRPr="004F6896">
        <w:t>zasadach ogólnych, w tym w szczególności w zakresie:</w:t>
      </w:r>
    </w:p>
    <w:p w:rsidR="00E15116" w:rsidRPr="004F6896" w:rsidRDefault="00E15116" w:rsidP="00E15116">
      <w:pPr>
        <w:pStyle w:val="Akapitzlist1"/>
        <w:numPr>
          <w:ilvl w:val="0"/>
          <w:numId w:val="7"/>
        </w:numPr>
        <w:spacing w:before="120"/>
        <w:contextualSpacing w:val="0"/>
        <w:jc w:val="both"/>
      </w:pPr>
      <w:r w:rsidRPr="004F6896">
        <w:t>wydawania książek i periodyków oraz pozostałej działalności wydawniczej, z</w:t>
      </w:r>
      <w:r>
        <w:t> </w:t>
      </w:r>
      <w:r w:rsidRPr="004F6896">
        <w:t>wyłączeniem w zakresie oprogramowania;</w:t>
      </w:r>
    </w:p>
    <w:p w:rsidR="00E15116" w:rsidRPr="004F6896" w:rsidRDefault="00E15116" w:rsidP="00E15116">
      <w:pPr>
        <w:pStyle w:val="Akapitzlist1"/>
        <w:numPr>
          <w:ilvl w:val="0"/>
          <w:numId w:val="7"/>
        </w:numPr>
        <w:spacing w:before="120"/>
        <w:contextualSpacing w:val="0"/>
        <w:jc w:val="both"/>
      </w:pPr>
      <w:r w:rsidRPr="004F6896">
        <w:t>działalności związanej z filmami, nagraniami video i programami telewizyjnymi;</w:t>
      </w:r>
    </w:p>
    <w:p w:rsidR="00E15116" w:rsidRPr="004F6896" w:rsidRDefault="00E15116" w:rsidP="00E15116">
      <w:pPr>
        <w:pStyle w:val="Akapitzlist1"/>
        <w:numPr>
          <w:ilvl w:val="0"/>
          <w:numId w:val="7"/>
        </w:numPr>
        <w:spacing w:before="120"/>
        <w:contextualSpacing w:val="0"/>
        <w:jc w:val="both"/>
      </w:pPr>
      <w:r w:rsidRPr="004F6896">
        <w:t>badaniem rynku i opinii publicznej;</w:t>
      </w:r>
    </w:p>
    <w:p w:rsidR="00E15116" w:rsidRPr="004F6896" w:rsidRDefault="00E15116" w:rsidP="00E15116">
      <w:pPr>
        <w:pStyle w:val="Akapitzlist1"/>
        <w:numPr>
          <w:ilvl w:val="0"/>
          <w:numId w:val="7"/>
        </w:numPr>
        <w:spacing w:before="120"/>
        <w:contextualSpacing w:val="0"/>
        <w:jc w:val="both"/>
      </w:pPr>
      <w:r w:rsidRPr="004F6896">
        <w:t>pozostałych pozaszkolnych form edukacji, gdzie indziej nie sklasyfikowanych;</w:t>
      </w:r>
    </w:p>
    <w:p w:rsidR="00E15116" w:rsidRPr="004F6896" w:rsidRDefault="00E15116" w:rsidP="00E15116">
      <w:pPr>
        <w:pStyle w:val="Akapitzlist1"/>
        <w:numPr>
          <w:ilvl w:val="0"/>
          <w:numId w:val="7"/>
        </w:numPr>
        <w:spacing w:before="120"/>
        <w:contextualSpacing w:val="0"/>
        <w:jc w:val="both"/>
      </w:pPr>
      <w:r w:rsidRPr="004F6896">
        <w:t>pozostałego doradztwa w zakresie prowadzenia działalności gospodarczej i</w:t>
      </w:r>
      <w:r>
        <w:t> </w:t>
      </w:r>
      <w:r w:rsidRPr="004F6896">
        <w:t>zarządzania;</w:t>
      </w:r>
    </w:p>
    <w:p w:rsidR="00E15116" w:rsidRPr="004F6896" w:rsidRDefault="00E15116" w:rsidP="00E15116">
      <w:pPr>
        <w:pStyle w:val="Akapitzlist1"/>
        <w:numPr>
          <w:ilvl w:val="0"/>
          <w:numId w:val="7"/>
        </w:numPr>
        <w:spacing w:before="120"/>
        <w:contextualSpacing w:val="0"/>
        <w:jc w:val="both"/>
      </w:pPr>
      <w:r w:rsidRPr="004F6896">
        <w:t>działalności usługowej wspomagającej transport lądowy;</w:t>
      </w:r>
    </w:p>
    <w:p w:rsidR="00E15116" w:rsidRPr="004F6896" w:rsidRDefault="00E15116" w:rsidP="00E15116">
      <w:pPr>
        <w:pStyle w:val="Akapitzlist1"/>
        <w:numPr>
          <w:ilvl w:val="0"/>
          <w:numId w:val="7"/>
        </w:numPr>
        <w:spacing w:before="120"/>
        <w:contextualSpacing w:val="0"/>
        <w:jc w:val="both"/>
      </w:pPr>
      <w:r w:rsidRPr="00892C19">
        <w:t>badań naukowych i prac rozwojowych w dziedzinie pozostałych nauk</w:t>
      </w:r>
      <w:r w:rsidRPr="004F6896">
        <w:t xml:space="preserve"> </w:t>
      </w:r>
      <w:r w:rsidRPr="00892C19">
        <w:t>przyrodniczych i technicznych;</w:t>
      </w:r>
    </w:p>
    <w:p w:rsidR="00E15116" w:rsidRPr="004F6896" w:rsidRDefault="00E15116" w:rsidP="00E15116">
      <w:pPr>
        <w:pStyle w:val="Akapitzlist1"/>
        <w:numPr>
          <w:ilvl w:val="0"/>
          <w:numId w:val="7"/>
        </w:numPr>
        <w:spacing w:before="120"/>
        <w:contextualSpacing w:val="0"/>
        <w:jc w:val="both"/>
      </w:pPr>
      <w:r w:rsidRPr="00892C19">
        <w:t>pozostałych badań i analiz technicznych;</w:t>
      </w:r>
    </w:p>
    <w:p w:rsidR="00E15116" w:rsidRPr="004F6896" w:rsidRDefault="00E15116" w:rsidP="00E15116">
      <w:pPr>
        <w:pStyle w:val="Akapitzlist1"/>
        <w:numPr>
          <w:ilvl w:val="0"/>
          <w:numId w:val="7"/>
        </w:numPr>
        <w:spacing w:before="120"/>
        <w:contextualSpacing w:val="0"/>
        <w:jc w:val="both"/>
      </w:pPr>
      <w:r w:rsidRPr="004F6896">
        <w:t>pozostałej działalności profesjonalnej, naukowej i technicznej, gdzie indziej nie</w:t>
      </w:r>
      <w:r>
        <w:t> </w:t>
      </w:r>
      <w:r w:rsidRPr="004F6896">
        <w:t>sklasyfikowanej;</w:t>
      </w:r>
    </w:p>
    <w:p w:rsidR="00E15116" w:rsidRPr="004F6896" w:rsidRDefault="00E15116" w:rsidP="00E15116">
      <w:pPr>
        <w:pStyle w:val="Akapitzlist1"/>
        <w:numPr>
          <w:ilvl w:val="0"/>
          <w:numId w:val="7"/>
        </w:numPr>
        <w:spacing w:before="120"/>
        <w:contextualSpacing w:val="0"/>
        <w:jc w:val="both"/>
      </w:pPr>
      <w:r w:rsidRPr="004F6896">
        <w:t xml:space="preserve">działalności związanej z organizacją targów, wystaw i kongresów; </w:t>
      </w:r>
    </w:p>
    <w:p w:rsidR="00E15116" w:rsidRPr="004F6896" w:rsidRDefault="00E15116" w:rsidP="00E15116">
      <w:pPr>
        <w:pStyle w:val="Akapitzlist1"/>
        <w:numPr>
          <w:ilvl w:val="0"/>
          <w:numId w:val="7"/>
        </w:numPr>
        <w:spacing w:before="120"/>
        <w:contextualSpacing w:val="0"/>
        <w:jc w:val="both"/>
      </w:pPr>
      <w:r w:rsidRPr="004F6896">
        <w:t>działalności organizacji profesjonalnych.</w:t>
      </w:r>
    </w:p>
    <w:p w:rsidR="00E15116" w:rsidRPr="004F6896" w:rsidRDefault="00E15116" w:rsidP="00E15116">
      <w:pPr>
        <w:spacing w:after="0" w:line="240" w:lineRule="auto"/>
      </w:pPr>
    </w:p>
    <w:p w:rsidR="00E15116" w:rsidRPr="004F6896" w:rsidRDefault="00E15116" w:rsidP="00E15116">
      <w:pPr>
        <w:spacing w:after="0" w:line="240" w:lineRule="auto"/>
        <w:jc w:val="center"/>
        <w:rPr>
          <w:b/>
          <w:bCs/>
        </w:rPr>
      </w:pPr>
      <w:r w:rsidRPr="004F6896">
        <w:rPr>
          <w:b/>
          <w:bCs/>
        </w:rPr>
        <w:t xml:space="preserve">Rozdział </w:t>
      </w:r>
      <w:r>
        <w:rPr>
          <w:b/>
          <w:bCs/>
        </w:rPr>
        <w:t>III</w:t>
      </w:r>
      <w:r w:rsidRPr="004F6896">
        <w:rPr>
          <w:b/>
          <w:bCs/>
        </w:rPr>
        <w:t xml:space="preserve"> Członkowie</w:t>
      </w:r>
      <w:r>
        <w:rPr>
          <w:b/>
          <w:bCs/>
        </w:rPr>
        <w:t>,</w:t>
      </w:r>
      <w:r w:rsidRPr="004F6896">
        <w:rPr>
          <w:b/>
          <w:bCs/>
        </w:rPr>
        <w:t xml:space="preserve"> ich prawa i obowiązki.</w:t>
      </w: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§5</w:t>
      </w:r>
    </w:p>
    <w:p w:rsidR="00E15116" w:rsidRPr="004F6896" w:rsidRDefault="00E15116" w:rsidP="00E15116">
      <w:pPr>
        <w:pStyle w:val="Akapitzlist1"/>
        <w:numPr>
          <w:ilvl w:val="0"/>
          <w:numId w:val="8"/>
        </w:numPr>
        <w:spacing w:before="120"/>
        <w:contextualSpacing w:val="0"/>
        <w:jc w:val="both"/>
      </w:pPr>
      <w:r w:rsidRPr="00DB2887">
        <w:t>Członkowie dzielą się na:</w:t>
      </w:r>
    </w:p>
    <w:p w:rsidR="00E15116" w:rsidRPr="00DB2887" w:rsidRDefault="00E15116" w:rsidP="00E15116">
      <w:pPr>
        <w:pStyle w:val="Akapitzlist1"/>
        <w:numPr>
          <w:ilvl w:val="0"/>
          <w:numId w:val="9"/>
        </w:numPr>
        <w:spacing w:before="120"/>
        <w:contextualSpacing w:val="0"/>
        <w:jc w:val="both"/>
      </w:pPr>
      <w:r w:rsidRPr="00DB2887">
        <w:t>zwyczajnych;</w:t>
      </w:r>
    </w:p>
    <w:p w:rsidR="00E15116" w:rsidRPr="00DB2887" w:rsidRDefault="00E15116" w:rsidP="00E15116">
      <w:pPr>
        <w:pStyle w:val="Akapitzlist1"/>
        <w:numPr>
          <w:ilvl w:val="0"/>
          <w:numId w:val="9"/>
        </w:numPr>
        <w:spacing w:before="120"/>
        <w:contextualSpacing w:val="0"/>
        <w:jc w:val="both"/>
      </w:pPr>
      <w:r w:rsidRPr="00DB2887">
        <w:t>honorowych;</w:t>
      </w:r>
    </w:p>
    <w:p w:rsidR="00E15116" w:rsidRPr="00DB2887" w:rsidRDefault="00E15116" w:rsidP="00E15116">
      <w:pPr>
        <w:pStyle w:val="Akapitzlist1"/>
        <w:numPr>
          <w:ilvl w:val="0"/>
          <w:numId w:val="9"/>
        </w:numPr>
        <w:spacing w:before="120"/>
        <w:contextualSpacing w:val="0"/>
        <w:jc w:val="both"/>
      </w:pPr>
      <w:r w:rsidRPr="00DB2887">
        <w:t xml:space="preserve">wspierających. </w:t>
      </w:r>
    </w:p>
    <w:p w:rsidR="00E15116" w:rsidRPr="00DB2887" w:rsidRDefault="00E15116" w:rsidP="00E15116">
      <w:pPr>
        <w:pStyle w:val="Akapitzlist1"/>
        <w:numPr>
          <w:ilvl w:val="0"/>
          <w:numId w:val="8"/>
        </w:numPr>
        <w:spacing w:before="120"/>
        <w:contextualSpacing w:val="0"/>
        <w:jc w:val="both"/>
      </w:pPr>
      <w:r w:rsidRPr="004F6896">
        <w:t xml:space="preserve">Członkiem zwyczajnym Izby może zostać podmiot gospodarczy spełniający </w:t>
      </w:r>
      <w:r>
        <w:t xml:space="preserve">łącznie </w:t>
      </w:r>
      <w:r w:rsidRPr="004F6896">
        <w:t>poniższe przesłanki</w:t>
      </w:r>
      <w:r w:rsidRPr="00DB2887">
        <w:t>:</w:t>
      </w:r>
    </w:p>
    <w:p w:rsidR="00E15116" w:rsidRPr="004F6896" w:rsidRDefault="00E15116" w:rsidP="00E15116">
      <w:pPr>
        <w:pStyle w:val="Akapitzlist1"/>
        <w:numPr>
          <w:ilvl w:val="0"/>
          <w:numId w:val="10"/>
        </w:numPr>
        <w:spacing w:before="120"/>
        <w:contextualSpacing w:val="0"/>
        <w:jc w:val="both"/>
      </w:pPr>
      <w:r w:rsidRPr="004F6896">
        <w:t>prowadzi działalność gospodarczą na terytorium Rzeczypospolitej Polskiej;</w:t>
      </w:r>
    </w:p>
    <w:p w:rsidR="00E15116" w:rsidRPr="004F6896" w:rsidRDefault="00E15116" w:rsidP="00E15116">
      <w:pPr>
        <w:pStyle w:val="Akapitzlist1"/>
        <w:numPr>
          <w:ilvl w:val="0"/>
          <w:numId w:val="10"/>
        </w:numPr>
        <w:spacing w:before="120"/>
        <w:contextualSpacing w:val="0"/>
        <w:jc w:val="both"/>
      </w:pPr>
      <w:r w:rsidRPr="004F6896">
        <w:t xml:space="preserve">prowadzi działalność gospodarczą w sektorze transportu </w:t>
      </w:r>
      <w:r>
        <w:t>lądowego</w:t>
      </w:r>
      <w:r w:rsidRPr="004F6896">
        <w:t>;</w:t>
      </w:r>
    </w:p>
    <w:p w:rsidR="00E15116" w:rsidRPr="004F6896" w:rsidRDefault="00E15116" w:rsidP="00E15116">
      <w:pPr>
        <w:pStyle w:val="Akapitzlist1"/>
        <w:numPr>
          <w:ilvl w:val="0"/>
          <w:numId w:val="10"/>
        </w:numPr>
        <w:spacing w:before="120"/>
        <w:contextualSpacing w:val="0"/>
        <w:jc w:val="both"/>
      </w:pPr>
      <w:r w:rsidRPr="004F6896">
        <w:t>prowadzi działalność zgodnie z zasadami etyki zawodowej;</w:t>
      </w:r>
    </w:p>
    <w:p w:rsidR="00E15116" w:rsidRPr="004F6896" w:rsidRDefault="00E15116" w:rsidP="00E15116">
      <w:pPr>
        <w:pStyle w:val="Akapitzlist1"/>
        <w:numPr>
          <w:ilvl w:val="0"/>
          <w:numId w:val="10"/>
        </w:numPr>
        <w:spacing w:before="120"/>
        <w:contextualSpacing w:val="0"/>
        <w:jc w:val="both"/>
      </w:pPr>
      <w:r w:rsidRPr="004F6896">
        <w:t>identyfikuje się z celami statutowymi Izby;</w:t>
      </w:r>
    </w:p>
    <w:p w:rsidR="00E15116" w:rsidRPr="004F6896" w:rsidRDefault="00E15116" w:rsidP="00E15116">
      <w:pPr>
        <w:pStyle w:val="Akapitzlist1"/>
        <w:numPr>
          <w:ilvl w:val="0"/>
          <w:numId w:val="10"/>
        </w:numPr>
        <w:spacing w:before="120"/>
        <w:contextualSpacing w:val="0"/>
        <w:jc w:val="both"/>
      </w:pPr>
      <w:r w:rsidRPr="004F6896">
        <w:t>wyraża wolę aktywnego uczestnictwa w realizacji celów Izby;</w:t>
      </w:r>
    </w:p>
    <w:p w:rsidR="00E15116" w:rsidRPr="004F6896" w:rsidRDefault="00E15116" w:rsidP="00E15116">
      <w:pPr>
        <w:pStyle w:val="Akapitzlist1"/>
        <w:numPr>
          <w:ilvl w:val="0"/>
          <w:numId w:val="10"/>
        </w:numPr>
        <w:spacing w:before="120"/>
        <w:contextualSpacing w:val="0"/>
        <w:jc w:val="both"/>
      </w:pPr>
      <w:r w:rsidRPr="004F6896">
        <w:lastRenderedPageBreak/>
        <w:t>złoży wymagane dokumenty do przystąpienia do Izby, w tym pisemną deklarację</w:t>
      </w:r>
      <w:r w:rsidRPr="00DB2887">
        <w:t>;</w:t>
      </w:r>
    </w:p>
    <w:p w:rsidR="00E15116" w:rsidRPr="004F6896" w:rsidRDefault="00E15116" w:rsidP="00E15116">
      <w:pPr>
        <w:pStyle w:val="Akapitzlist1"/>
        <w:numPr>
          <w:ilvl w:val="0"/>
          <w:numId w:val="10"/>
        </w:numPr>
        <w:spacing w:before="120"/>
        <w:contextualSpacing w:val="0"/>
        <w:jc w:val="both"/>
      </w:pPr>
      <w:r>
        <w:t>uzyska akceptację w postaci uchwały Zarządu Izby, który może przed podjęciem takiej uchwały zasięgnąć opinii członków Izby.</w:t>
      </w:r>
    </w:p>
    <w:p w:rsidR="00E15116" w:rsidRPr="00DB2887" w:rsidRDefault="00E15116" w:rsidP="00E15116">
      <w:pPr>
        <w:pStyle w:val="Akapitzlist1"/>
        <w:numPr>
          <w:ilvl w:val="0"/>
          <w:numId w:val="8"/>
        </w:numPr>
        <w:spacing w:before="120"/>
        <w:contextualSpacing w:val="0"/>
        <w:jc w:val="both"/>
      </w:pPr>
      <w:r w:rsidRPr="004F6896">
        <w:t>Członkowie Izby niebędący osobami fizycznymi są reprezentowani w organach Izby przez</w:t>
      </w:r>
      <w:r>
        <w:t> </w:t>
      </w:r>
      <w:r w:rsidRPr="004F6896">
        <w:t>swoich upoważnionych przedstawicieli lub pełnomocników.</w:t>
      </w:r>
    </w:p>
    <w:p w:rsidR="00E15116" w:rsidRPr="00DB2887" w:rsidRDefault="00E15116" w:rsidP="00E15116">
      <w:pPr>
        <w:pStyle w:val="Akapitzlist1"/>
        <w:numPr>
          <w:ilvl w:val="0"/>
          <w:numId w:val="8"/>
        </w:numPr>
        <w:spacing w:before="120"/>
        <w:contextualSpacing w:val="0"/>
        <w:jc w:val="both"/>
      </w:pPr>
      <w:r w:rsidRPr="004F6896">
        <w:t>Osoby fizyczne wykonują swoje prawa i obowiązki osobiście lub poprzez pełnomocnika.</w:t>
      </w:r>
    </w:p>
    <w:p w:rsidR="00E15116" w:rsidRPr="00DB2887" w:rsidRDefault="00E15116" w:rsidP="00E15116">
      <w:pPr>
        <w:pStyle w:val="Akapitzlist1"/>
        <w:numPr>
          <w:ilvl w:val="0"/>
          <w:numId w:val="8"/>
        </w:numPr>
        <w:spacing w:before="120"/>
        <w:contextualSpacing w:val="0"/>
        <w:jc w:val="both"/>
      </w:pPr>
      <w:r w:rsidRPr="004F6896">
        <w:t>Przedstawicielami i pełnomocnikami, o których mowa w ust. 3 i 4 mogą być tylko osoby o pełnej zdolności do czynności prawnych posiadające stosowne pełnomocnictwo.</w:t>
      </w:r>
    </w:p>
    <w:p w:rsidR="00E15116" w:rsidRPr="00DB2887" w:rsidRDefault="00E15116" w:rsidP="00E15116">
      <w:pPr>
        <w:pStyle w:val="Akapitzlist1"/>
        <w:numPr>
          <w:ilvl w:val="0"/>
          <w:numId w:val="8"/>
        </w:numPr>
        <w:spacing w:before="120"/>
        <w:contextualSpacing w:val="0"/>
        <w:jc w:val="both"/>
      </w:pPr>
      <w:r w:rsidRPr="004F6896">
        <w:t>Każdy zwyczajny członek Izby posiada 1 (jeden) głos na Walnym Zgromadzeniu.</w:t>
      </w:r>
    </w:p>
    <w:p w:rsidR="00E15116" w:rsidRPr="00DB2887" w:rsidRDefault="00E15116" w:rsidP="00E15116">
      <w:pPr>
        <w:pStyle w:val="Akapitzlist1"/>
        <w:numPr>
          <w:ilvl w:val="0"/>
          <w:numId w:val="8"/>
        </w:numPr>
        <w:spacing w:before="120"/>
        <w:contextualSpacing w:val="0"/>
        <w:jc w:val="both"/>
      </w:pPr>
      <w:r w:rsidRPr="004F6896">
        <w:t>Przyjęcie członka zwyczajnego do Izby następuje na podstawie uchwały Zarządu</w:t>
      </w:r>
      <w:r>
        <w:t xml:space="preserve"> Izby</w:t>
      </w:r>
      <w:r w:rsidRPr="00DB2887">
        <w:t xml:space="preserve"> </w:t>
      </w:r>
      <w:r w:rsidRPr="004F6896">
        <w:t>po</w:t>
      </w:r>
      <w:r>
        <w:t> </w:t>
      </w:r>
      <w:r w:rsidRPr="004F6896">
        <w:t>spełnieniu przez niego przesłanek określonych w §5 ust. 2.</w:t>
      </w:r>
    </w:p>
    <w:p w:rsidR="00E15116" w:rsidRPr="00DB2887" w:rsidRDefault="00E15116" w:rsidP="00E15116">
      <w:pPr>
        <w:pStyle w:val="Akapitzlist1"/>
        <w:numPr>
          <w:ilvl w:val="0"/>
          <w:numId w:val="8"/>
        </w:numPr>
        <w:spacing w:before="120"/>
        <w:contextualSpacing w:val="0"/>
        <w:jc w:val="both"/>
      </w:pPr>
      <w:r w:rsidRPr="004F6896">
        <w:t xml:space="preserve">W przypadku stwierdzenia, iż ubiegający się o członkostwo nie spełnia wymogów statutowych, Zarząd </w:t>
      </w:r>
      <w:r>
        <w:t xml:space="preserve">Izby </w:t>
      </w:r>
      <w:r w:rsidRPr="004F6896">
        <w:t xml:space="preserve">powiadamia o tym na piśmie w terminie </w:t>
      </w:r>
      <w:r>
        <w:t>30</w:t>
      </w:r>
      <w:r w:rsidRPr="004F6896">
        <w:t xml:space="preserve"> (</w:t>
      </w:r>
      <w:r>
        <w:t>trzydziestu</w:t>
      </w:r>
      <w:r w:rsidRPr="004F6896">
        <w:t>) dni od daty podjęcia uchwały, pouczając jednocześnie o możliwości i terminie złożenia odwołania do Walnego Zgromadzenia</w:t>
      </w:r>
      <w:r>
        <w:t xml:space="preserve"> Izby</w:t>
      </w:r>
      <w:r w:rsidRPr="004F6896">
        <w:t>.</w:t>
      </w:r>
    </w:p>
    <w:p w:rsidR="00E15116" w:rsidRPr="00DB2887" w:rsidRDefault="00E15116" w:rsidP="00E15116">
      <w:pPr>
        <w:pStyle w:val="Akapitzlist1"/>
        <w:numPr>
          <w:ilvl w:val="0"/>
          <w:numId w:val="8"/>
        </w:numPr>
        <w:spacing w:before="120"/>
        <w:contextualSpacing w:val="0"/>
        <w:jc w:val="both"/>
      </w:pPr>
      <w:r w:rsidRPr="004F6896">
        <w:t xml:space="preserve">Członkiem honorowym może być każdy inny podmiot, który swoją działalnością </w:t>
      </w:r>
      <w:r>
        <w:t>przyczynia się do rozwoju transportu lądowego oraz wzmacnia pozycję Izby w relacjach zewnętrznych.</w:t>
      </w:r>
      <w:r w:rsidRPr="004F6896">
        <w:t>.</w:t>
      </w:r>
    </w:p>
    <w:p w:rsidR="00E15116" w:rsidRPr="00DB2887" w:rsidRDefault="00E15116" w:rsidP="00E15116">
      <w:pPr>
        <w:pStyle w:val="Akapitzlist1"/>
        <w:numPr>
          <w:ilvl w:val="0"/>
          <w:numId w:val="8"/>
        </w:numPr>
        <w:spacing w:before="120"/>
        <w:contextualSpacing w:val="0"/>
        <w:jc w:val="both"/>
      </w:pPr>
      <w:r w:rsidRPr="004F6896">
        <w:t xml:space="preserve">Godność członka honorowego nadaje </w:t>
      </w:r>
      <w:r>
        <w:t>Zarząd Izby</w:t>
      </w:r>
      <w:r w:rsidRPr="004F6896">
        <w:t xml:space="preserve"> </w:t>
      </w:r>
      <w:r>
        <w:t>po uzyskaniu pozytywnej opinii Komisji Rewizyjnej Izby i Sądu Koleżeńskiego Izby oraz przy braku uzasadnionego sprzeciwu członków Izby w ramach konsultacji nie krótszych niż 7 dni kalendarzowych, przeprowadzonych w formie elektronicznej z wykorzystaniem adresów wskazanych przez przedstawicieli członków Izby</w:t>
      </w:r>
      <w:r w:rsidRPr="004F6896">
        <w:t>. W</w:t>
      </w:r>
      <w:r>
        <w:t> </w:t>
      </w:r>
      <w:r w:rsidRPr="004F6896">
        <w:t xml:space="preserve">takim samym trybie </w:t>
      </w:r>
      <w:r>
        <w:t>Zarząd Izby</w:t>
      </w:r>
      <w:r w:rsidRPr="004F6896">
        <w:t xml:space="preserve"> może pozbawić godności członka honorowego. </w:t>
      </w:r>
    </w:p>
    <w:p w:rsidR="00E15116" w:rsidRPr="00DB2887" w:rsidRDefault="00E15116" w:rsidP="00E15116">
      <w:pPr>
        <w:pStyle w:val="Akapitzlist1"/>
        <w:numPr>
          <w:ilvl w:val="0"/>
          <w:numId w:val="8"/>
        </w:numPr>
        <w:spacing w:before="120"/>
        <w:contextualSpacing w:val="0"/>
        <w:jc w:val="both"/>
      </w:pPr>
      <w:r w:rsidRPr="004F6896">
        <w:t xml:space="preserve">Członkiem wspierającym może zostać jednostka naukowa spełniająca </w:t>
      </w:r>
      <w:r>
        <w:t xml:space="preserve">łącznie </w:t>
      </w:r>
      <w:r w:rsidRPr="004F6896">
        <w:t xml:space="preserve">poniższe </w:t>
      </w:r>
      <w:r>
        <w:t>przesłanki</w:t>
      </w:r>
      <w:r w:rsidRPr="004F6896">
        <w:t>:</w:t>
      </w:r>
    </w:p>
    <w:p w:rsidR="00E15116" w:rsidRPr="00DB2887" w:rsidRDefault="00E15116" w:rsidP="00E15116">
      <w:pPr>
        <w:pStyle w:val="Akapitzlist1"/>
        <w:numPr>
          <w:ilvl w:val="0"/>
          <w:numId w:val="11"/>
        </w:numPr>
        <w:spacing w:before="120"/>
        <w:contextualSpacing w:val="0"/>
        <w:jc w:val="both"/>
      </w:pPr>
      <w:r w:rsidRPr="00DB2887">
        <w:t>identyfikuje się z celami statutowymi Izby;</w:t>
      </w:r>
    </w:p>
    <w:p w:rsidR="00E15116" w:rsidRPr="00DB2887" w:rsidRDefault="00E15116" w:rsidP="00E15116">
      <w:pPr>
        <w:pStyle w:val="Akapitzlist1"/>
        <w:numPr>
          <w:ilvl w:val="0"/>
          <w:numId w:val="11"/>
        </w:numPr>
        <w:spacing w:before="120"/>
        <w:contextualSpacing w:val="0"/>
        <w:jc w:val="both"/>
      </w:pPr>
      <w:r w:rsidRPr="00DB2887">
        <w:t>wyraża wolę aktywnego uczestnictwa w realizacji celów Izby;</w:t>
      </w:r>
    </w:p>
    <w:p w:rsidR="00E15116" w:rsidRPr="00DB2887" w:rsidRDefault="00E15116" w:rsidP="00E15116">
      <w:pPr>
        <w:pStyle w:val="Akapitzlist1"/>
        <w:numPr>
          <w:ilvl w:val="0"/>
          <w:numId w:val="11"/>
        </w:numPr>
        <w:spacing w:before="120"/>
        <w:contextualSpacing w:val="0"/>
        <w:jc w:val="both"/>
      </w:pPr>
      <w:r w:rsidRPr="00DB2887">
        <w:t>złoży wymagane dokumenty do przystąpienia do Izby, w tym pisemną deklarację.</w:t>
      </w:r>
    </w:p>
    <w:p w:rsidR="00E15116" w:rsidRPr="00DB2887" w:rsidRDefault="00E15116" w:rsidP="00E15116">
      <w:pPr>
        <w:pStyle w:val="Akapitzlist1"/>
        <w:numPr>
          <w:ilvl w:val="0"/>
          <w:numId w:val="8"/>
        </w:numPr>
        <w:spacing w:before="120"/>
        <w:contextualSpacing w:val="0"/>
        <w:jc w:val="both"/>
      </w:pPr>
      <w:r w:rsidRPr="004F6896">
        <w:t>Przyjęcie członka wspierającego do Izby następuje na podstawie uchwały Zarządu</w:t>
      </w:r>
      <w:r>
        <w:t xml:space="preserve"> Izby</w:t>
      </w:r>
      <w:r w:rsidRPr="004F6896">
        <w:t>, po spełnieniu przez niego przesłanek określonych w §5 ust. 11.</w:t>
      </w:r>
    </w:p>
    <w:p w:rsidR="00E15116" w:rsidRPr="004F6896" w:rsidRDefault="00E15116" w:rsidP="00E15116">
      <w:pPr>
        <w:spacing w:after="0" w:line="240" w:lineRule="auto"/>
        <w:ind w:left="426"/>
        <w:rPr>
          <w:bCs/>
        </w:rPr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§6</w:t>
      </w:r>
    </w:p>
    <w:p w:rsidR="00E15116" w:rsidRPr="004F6896" w:rsidRDefault="00E15116" w:rsidP="00E15116">
      <w:pPr>
        <w:spacing w:after="0" w:line="240" w:lineRule="auto"/>
      </w:pPr>
      <w:r w:rsidRPr="004F6896">
        <w:t>Izba nie posiada uprawnień władczych w stosunku do swoich członków, a jej działalność nie</w:t>
      </w:r>
      <w:r>
        <w:t> </w:t>
      </w:r>
      <w:r w:rsidRPr="004F6896">
        <w:t>może naruszać ich samodzielności ani też ingerować w ich sprawy wewnętrzne.</w:t>
      </w:r>
    </w:p>
    <w:p w:rsidR="00E1511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§7</w:t>
      </w:r>
    </w:p>
    <w:p w:rsidR="00E15116" w:rsidRPr="004F6896" w:rsidRDefault="00E15116" w:rsidP="00E15116">
      <w:pPr>
        <w:pStyle w:val="Akapitzlist1"/>
        <w:numPr>
          <w:ilvl w:val="0"/>
          <w:numId w:val="12"/>
        </w:numPr>
        <w:spacing w:before="120"/>
        <w:contextualSpacing w:val="0"/>
        <w:jc w:val="both"/>
      </w:pPr>
      <w:r w:rsidRPr="004F6896">
        <w:t>Członkom Izby przysługuje prawo:</w:t>
      </w:r>
    </w:p>
    <w:p w:rsidR="00E15116" w:rsidRPr="004F6896" w:rsidRDefault="00E15116" w:rsidP="00E15116">
      <w:pPr>
        <w:pStyle w:val="Akapitzlist1"/>
        <w:numPr>
          <w:ilvl w:val="0"/>
          <w:numId w:val="13"/>
        </w:numPr>
        <w:spacing w:before="120"/>
        <w:contextualSpacing w:val="0"/>
        <w:jc w:val="both"/>
      </w:pPr>
      <w:r w:rsidRPr="004F6896">
        <w:lastRenderedPageBreak/>
        <w:t>korzystania ze znaku firmowego Izby wg zasad określonych przez Zarząd</w:t>
      </w:r>
      <w:r>
        <w:t xml:space="preserve"> Izby</w:t>
      </w:r>
      <w:r w:rsidRPr="004F6896">
        <w:t>;</w:t>
      </w:r>
    </w:p>
    <w:p w:rsidR="00E15116" w:rsidRPr="004F6896" w:rsidRDefault="00E15116" w:rsidP="00E15116">
      <w:pPr>
        <w:pStyle w:val="Akapitzlist1"/>
        <w:numPr>
          <w:ilvl w:val="0"/>
          <w:numId w:val="13"/>
        </w:numPr>
        <w:spacing w:before="120"/>
        <w:contextualSpacing w:val="0"/>
        <w:jc w:val="both"/>
      </w:pPr>
      <w:r w:rsidRPr="004F6896">
        <w:t>zgłaszania wniosków i postulatów dotyczących działalności Izby;</w:t>
      </w:r>
    </w:p>
    <w:p w:rsidR="00E15116" w:rsidRPr="004F6896" w:rsidRDefault="00E15116" w:rsidP="00E15116">
      <w:pPr>
        <w:pStyle w:val="Akapitzlist1"/>
        <w:numPr>
          <w:ilvl w:val="0"/>
          <w:numId w:val="13"/>
        </w:numPr>
        <w:spacing w:before="120"/>
        <w:contextualSpacing w:val="0"/>
        <w:jc w:val="both"/>
      </w:pPr>
      <w:r w:rsidRPr="004F6896">
        <w:t>korzystania z pomocy i doświadczeń Izby na zasadach określonych statutem i</w:t>
      </w:r>
      <w:r>
        <w:t> </w:t>
      </w:r>
      <w:r w:rsidRPr="004F6896">
        <w:t>regulaminami wydanymi na jego podstawie;</w:t>
      </w:r>
    </w:p>
    <w:p w:rsidR="00E15116" w:rsidRPr="004F6896" w:rsidRDefault="00E15116" w:rsidP="00E15116">
      <w:pPr>
        <w:pStyle w:val="Akapitzlist1"/>
        <w:numPr>
          <w:ilvl w:val="0"/>
          <w:numId w:val="13"/>
        </w:numPr>
        <w:spacing w:before="120"/>
        <w:contextualSpacing w:val="0"/>
        <w:jc w:val="both"/>
      </w:pPr>
      <w:r w:rsidRPr="004F6896">
        <w:t>korzystania ze wszystkich form działalności Izby;</w:t>
      </w:r>
    </w:p>
    <w:p w:rsidR="00E15116" w:rsidRPr="004F6896" w:rsidRDefault="00E15116" w:rsidP="00E15116">
      <w:pPr>
        <w:pStyle w:val="Akapitzlist1"/>
        <w:numPr>
          <w:ilvl w:val="0"/>
          <w:numId w:val="13"/>
        </w:numPr>
        <w:spacing w:before="120"/>
        <w:contextualSpacing w:val="0"/>
        <w:jc w:val="both"/>
      </w:pPr>
      <w:r w:rsidRPr="004F6896"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1EAF86B9" wp14:editId="4ED039C7">
                <wp:simplePos x="0" y="0"/>
                <wp:positionH relativeFrom="margin">
                  <wp:posOffset>-877570</wp:posOffset>
                </wp:positionH>
                <wp:positionV relativeFrom="paragraph">
                  <wp:posOffset>8625840</wp:posOffset>
                </wp:positionV>
                <wp:extent cx="862965" cy="832485"/>
                <wp:effectExtent l="0" t="0" r="13335" b="5715"/>
                <wp:wrapTopAndBottom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116" w:rsidRDefault="00E15116" w:rsidP="00E151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F86B9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left:0;text-align:left;margin-left:-69.1pt;margin-top:679.2pt;width:67.95pt;height:65.5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" filled="f" stroked="f">
                <v:textbox inset="0,0,0,0">
                  <w:txbxContent>
                    <w:p w:rsidR="00E15116" w:rsidRDefault="00E15116" w:rsidP="00E15116"/>
                  </w:txbxContent>
                </v:textbox>
                <w10:wrap type="topAndBottom" anchorx="margin"/>
              </v:shape>
            </w:pict>
          </mc:Fallback>
        </mc:AlternateContent>
      </w:r>
      <w:r w:rsidRPr="004F6896">
        <w:t>uczestnictwa w pracach wszystkich sekcji branżowych Izby.</w:t>
      </w:r>
    </w:p>
    <w:p w:rsidR="00E15116" w:rsidRPr="004F6896" w:rsidRDefault="00E15116" w:rsidP="00E15116">
      <w:pPr>
        <w:pStyle w:val="Akapitzlist1"/>
        <w:numPr>
          <w:ilvl w:val="0"/>
          <w:numId w:val="12"/>
        </w:numPr>
        <w:spacing w:before="120"/>
        <w:contextualSpacing w:val="0"/>
        <w:jc w:val="both"/>
      </w:pPr>
      <w:r w:rsidRPr="004F6896">
        <w:t>Członkom zwyczajnym przysługuje czynne i bierne prawo wyborcze do organów Izby.</w:t>
      </w:r>
    </w:p>
    <w:p w:rsidR="00E15116" w:rsidRPr="004F689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§8</w:t>
      </w:r>
    </w:p>
    <w:p w:rsidR="00E15116" w:rsidRPr="004F6896" w:rsidRDefault="00E15116" w:rsidP="00E15116">
      <w:pPr>
        <w:pStyle w:val="Akapitzlist1"/>
        <w:numPr>
          <w:ilvl w:val="0"/>
          <w:numId w:val="14"/>
        </w:numPr>
        <w:spacing w:before="120"/>
        <w:contextualSpacing w:val="0"/>
        <w:jc w:val="both"/>
      </w:pPr>
      <w:r w:rsidRPr="004F6896">
        <w:t>Członkowie Izby mają obowiązek:</w:t>
      </w:r>
    </w:p>
    <w:p w:rsidR="00E15116" w:rsidRPr="004F6896" w:rsidRDefault="00E15116" w:rsidP="00E15116">
      <w:pPr>
        <w:pStyle w:val="Akapitzlist1"/>
        <w:numPr>
          <w:ilvl w:val="0"/>
          <w:numId w:val="15"/>
        </w:numPr>
        <w:spacing w:before="120"/>
        <w:contextualSpacing w:val="0"/>
        <w:jc w:val="both"/>
      </w:pPr>
      <w:r w:rsidRPr="004F6896">
        <w:t xml:space="preserve">przestrzegania postanowień statutu, regulaminów oraz uchwał Walnego Zgromadzenia </w:t>
      </w:r>
      <w:r>
        <w:t xml:space="preserve">Izby </w:t>
      </w:r>
      <w:r w:rsidRPr="004F6896">
        <w:t>i wybieralnych organów Izby;</w:t>
      </w:r>
    </w:p>
    <w:p w:rsidR="00E15116" w:rsidRPr="004F6896" w:rsidRDefault="00E15116" w:rsidP="00E15116">
      <w:pPr>
        <w:pStyle w:val="Akapitzlist1"/>
        <w:numPr>
          <w:ilvl w:val="0"/>
          <w:numId w:val="15"/>
        </w:numPr>
        <w:spacing w:before="120"/>
        <w:contextualSpacing w:val="0"/>
        <w:jc w:val="both"/>
      </w:pPr>
      <w:r w:rsidRPr="004F6896">
        <w:t>przestrzegania etyki zawodowej i norm rzetelnego postępowania;</w:t>
      </w:r>
    </w:p>
    <w:p w:rsidR="00E15116" w:rsidRPr="004F6896" w:rsidRDefault="00E15116" w:rsidP="00E15116">
      <w:pPr>
        <w:pStyle w:val="Akapitzlist1"/>
        <w:numPr>
          <w:ilvl w:val="0"/>
          <w:numId w:val="15"/>
        </w:numPr>
        <w:spacing w:before="120"/>
        <w:contextualSpacing w:val="0"/>
        <w:jc w:val="both"/>
      </w:pPr>
      <w:r w:rsidRPr="004F6896">
        <w:t>działaniem i postawą dbać o dobre imię Izby.</w:t>
      </w:r>
    </w:p>
    <w:p w:rsidR="00E15116" w:rsidRPr="004F6896" w:rsidRDefault="00E15116" w:rsidP="00E15116">
      <w:pPr>
        <w:pStyle w:val="Akapitzlist1"/>
        <w:numPr>
          <w:ilvl w:val="0"/>
          <w:numId w:val="14"/>
        </w:numPr>
        <w:spacing w:before="120"/>
        <w:contextualSpacing w:val="0"/>
        <w:jc w:val="both"/>
      </w:pPr>
      <w:r w:rsidRPr="004F6896">
        <w:t xml:space="preserve">Członkowie zwyczajni mają ponadto obowiązek: </w:t>
      </w:r>
    </w:p>
    <w:p w:rsidR="00E15116" w:rsidRPr="004F6896" w:rsidRDefault="00E15116" w:rsidP="00E15116">
      <w:pPr>
        <w:pStyle w:val="Akapitzlist1"/>
        <w:numPr>
          <w:ilvl w:val="0"/>
          <w:numId w:val="16"/>
        </w:numPr>
        <w:spacing w:before="120"/>
        <w:contextualSpacing w:val="0"/>
        <w:jc w:val="both"/>
      </w:pPr>
      <w:r w:rsidRPr="004F6896">
        <w:t>zawiadamiania o każdej zmianie statusu prawnego osób uprawnionych do reprezentacji podmiotu gospodarczego, siedziby (adresu, pod którym prowadzona jest działalność gospodarcza);</w:t>
      </w:r>
    </w:p>
    <w:p w:rsidR="00E15116" w:rsidRPr="004F6896" w:rsidRDefault="00E15116" w:rsidP="00E15116">
      <w:pPr>
        <w:pStyle w:val="Akapitzlist1"/>
        <w:numPr>
          <w:ilvl w:val="0"/>
          <w:numId w:val="16"/>
        </w:numPr>
        <w:spacing w:before="120"/>
        <w:contextualSpacing w:val="0"/>
        <w:jc w:val="both"/>
      </w:pPr>
      <w:r w:rsidRPr="004F6896">
        <w:t>aktualizowania danych teleadresowych (</w:t>
      </w:r>
      <w:r>
        <w:t xml:space="preserve">adres </w:t>
      </w:r>
      <w:r w:rsidRPr="004F6896">
        <w:t>siedzib</w:t>
      </w:r>
      <w:r>
        <w:t>y</w:t>
      </w:r>
      <w:r w:rsidRPr="004F6896">
        <w:t>, n</w:t>
      </w:r>
      <w:r>
        <w:t>ume</w:t>
      </w:r>
      <w:r w:rsidRPr="004F6896">
        <w:t>r</w:t>
      </w:r>
      <w:r>
        <w:t>y</w:t>
      </w:r>
      <w:r w:rsidRPr="004F6896">
        <w:t xml:space="preserve"> telefonów, adresy poczty elektronicznej przedstawicieli firmy w Izbie</w:t>
      </w:r>
      <w:r>
        <w:t>, dane do rozliczeń finansowych</w:t>
      </w:r>
      <w:r w:rsidRPr="004F6896">
        <w:t>);</w:t>
      </w:r>
    </w:p>
    <w:p w:rsidR="00E15116" w:rsidRPr="004F6896" w:rsidRDefault="00E15116" w:rsidP="00E15116">
      <w:pPr>
        <w:pStyle w:val="Akapitzlist1"/>
        <w:numPr>
          <w:ilvl w:val="0"/>
          <w:numId w:val="16"/>
        </w:numPr>
        <w:spacing w:before="120"/>
        <w:contextualSpacing w:val="0"/>
        <w:jc w:val="both"/>
      </w:pPr>
      <w:r w:rsidRPr="004F6896">
        <w:t>aktywnego udziału w realizacji celów statutowych Izby;</w:t>
      </w:r>
    </w:p>
    <w:p w:rsidR="00E15116" w:rsidRPr="004F6896" w:rsidRDefault="00E15116" w:rsidP="00E15116">
      <w:pPr>
        <w:pStyle w:val="Akapitzlist1"/>
        <w:numPr>
          <w:ilvl w:val="0"/>
          <w:numId w:val="16"/>
        </w:numPr>
        <w:spacing w:before="120"/>
        <w:contextualSpacing w:val="0"/>
        <w:jc w:val="both"/>
      </w:pPr>
      <w:r w:rsidRPr="004F6896">
        <w:t>regularnego opłacania składek członkowskich.</w:t>
      </w:r>
    </w:p>
    <w:p w:rsidR="00E15116" w:rsidRPr="004F689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§9</w:t>
      </w:r>
    </w:p>
    <w:p w:rsidR="00E15116" w:rsidRPr="004F6896" w:rsidRDefault="00E15116" w:rsidP="00E15116">
      <w:pPr>
        <w:pStyle w:val="Akapitzlist1"/>
        <w:numPr>
          <w:ilvl w:val="0"/>
          <w:numId w:val="17"/>
        </w:numPr>
        <w:spacing w:before="120"/>
        <w:contextualSpacing w:val="0"/>
        <w:jc w:val="both"/>
      </w:pPr>
      <w:r w:rsidRPr="004F6896">
        <w:t>Wysokość miesięcznej składki członkowskiej ustala corocznie Walne Zgromadzenie</w:t>
      </w:r>
      <w:r>
        <w:t xml:space="preserve"> Izby</w:t>
      </w:r>
      <w:r w:rsidRPr="004F6896">
        <w:t>.</w:t>
      </w:r>
    </w:p>
    <w:p w:rsidR="00E15116" w:rsidRPr="004F6896" w:rsidRDefault="00E15116" w:rsidP="00E15116">
      <w:pPr>
        <w:pStyle w:val="Akapitzlist1"/>
        <w:numPr>
          <w:ilvl w:val="0"/>
          <w:numId w:val="17"/>
        </w:numPr>
        <w:spacing w:before="120"/>
        <w:contextualSpacing w:val="0"/>
        <w:jc w:val="both"/>
      </w:pPr>
      <w:r w:rsidRPr="004F6896">
        <w:t xml:space="preserve">Zmianę wysokości składki członkowskiej uchwala Walne Zgromadzenie </w:t>
      </w:r>
      <w:r>
        <w:t xml:space="preserve">Izby </w:t>
      </w:r>
      <w:r w:rsidRPr="004F6896">
        <w:t>na</w:t>
      </w:r>
      <w:r>
        <w:t> </w:t>
      </w:r>
      <w:r w:rsidRPr="004F6896">
        <w:t>uzasadniony wniosek Zarządu Izby, przy uwzględnieniu planowanych na dany rok działań Izby i</w:t>
      </w:r>
      <w:r>
        <w:t> </w:t>
      </w:r>
      <w:r w:rsidRPr="004F6896">
        <w:t>kosztów tych działań.</w:t>
      </w:r>
    </w:p>
    <w:p w:rsidR="00E15116" w:rsidRPr="004F6896" w:rsidRDefault="00E15116" w:rsidP="00E15116">
      <w:pPr>
        <w:pStyle w:val="Akapitzlist1"/>
        <w:numPr>
          <w:ilvl w:val="0"/>
          <w:numId w:val="17"/>
        </w:numPr>
        <w:spacing w:before="120"/>
        <w:contextualSpacing w:val="0"/>
        <w:jc w:val="both"/>
      </w:pPr>
      <w:r w:rsidRPr="004F6896">
        <w:t>Obowiązek regulowania składki członkowskiej powstaje od pierwszego dnia następnego miesiąca kalendarzowego po przyjęciu członka do Izby, a ustaje z ostatnim dniem miesiąca u</w:t>
      </w:r>
      <w:r w:rsidRPr="005533B7">
        <w:t xml:space="preserve">prawomocnienia się decyzji o </w:t>
      </w:r>
      <w:r>
        <w:t>skreśleniu z listy członków lub o </w:t>
      </w:r>
      <w:r w:rsidRPr="005533B7">
        <w:t xml:space="preserve">wykluczeniu z Izby. </w:t>
      </w:r>
    </w:p>
    <w:p w:rsidR="00E15116" w:rsidRPr="004F6896" w:rsidRDefault="00E15116" w:rsidP="00E15116">
      <w:pPr>
        <w:pStyle w:val="Akapitzlist1"/>
        <w:numPr>
          <w:ilvl w:val="0"/>
          <w:numId w:val="17"/>
        </w:numPr>
        <w:spacing w:before="120"/>
        <w:contextualSpacing w:val="0"/>
        <w:jc w:val="both"/>
      </w:pPr>
      <w:r w:rsidRPr="004F6896">
        <w:lastRenderedPageBreak/>
        <w:t xml:space="preserve">Na wniosek członka Izby, uzasadniony jego szczególnie trudną sytuacją finansową Zarząd Izby może, w drodze uchwały, zwolnić członka Izby z obowiązku zapłaty składki członkowskiej na okres do 12 </w:t>
      </w:r>
      <w:r>
        <w:t xml:space="preserve">(dwunastu) </w:t>
      </w:r>
      <w:r w:rsidRPr="004F6896">
        <w:t xml:space="preserve">miesięcy. Dopuszczalne jest zwolnienie członka Izby z zapłaty składki członkowskiej na dalszy okres. Wymaga to </w:t>
      </w:r>
      <w:r>
        <w:t>odrębnej</w:t>
      </w:r>
      <w:r w:rsidRPr="004F6896">
        <w:t xml:space="preserve"> uchwały</w:t>
      </w:r>
      <w:r>
        <w:t xml:space="preserve"> Z</w:t>
      </w:r>
      <w:r w:rsidRPr="004F6896">
        <w:t>arządu</w:t>
      </w:r>
      <w:r>
        <w:t xml:space="preserve"> Izby</w:t>
      </w:r>
      <w:r w:rsidRPr="004F6896">
        <w:t xml:space="preserve">. </w:t>
      </w:r>
    </w:p>
    <w:p w:rsidR="00E15116" w:rsidRPr="004F6896" w:rsidRDefault="00E15116" w:rsidP="00E15116">
      <w:pPr>
        <w:pStyle w:val="Akapitzlist1"/>
        <w:numPr>
          <w:ilvl w:val="0"/>
          <w:numId w:val="17"/>
        </w:numPr>
        <w:spacing w:before="120"/>
        <w:contextualSpacing w:val="0"/>
        <w:jc w:val="both"/>
      </w:pPr>
      <w:r w:rsidRPr="005533B7">
        <w:t>Walne Zgromadzenie Izby może upoważnić Zarząd Izby do ustalania dodatkowych składek członkowskich przeznaczonych na sfinansowanie realizacji wybranych zadań statutowych.</w:t>
      </w:r>
    </w:p>
    <w:p w:rsidR="00E15116" w:rsidRPr="004F6896" w:rsidRDefault="00E15116" w:rsidP="00E15116">
      <w:pPr>
        <w:pStyle w:val="Akapitzlist1"/>
        <w:numPr>
          <w:ilvl w:val="0"/>
          <w:numId w:val="17"/>
        </w:numPr>
        <w:spacing w:before="120"/>
        <w:contextualSpacing w:val="0"/>
        <w:jc w:val="both"/>
      </w:pPr>
      <w:r w:rsidRPr="004F6896">
        <w:t xml:space="preserve">W przypadku, gdy członkami Izby są spółki z tej samej grupy kapitałowej, </w:t>
      </w:r>
      <w:r>
        <w:t>spółka matka zobowiązana jest uiszczać składkę członkowską w pełnej wysokości, natomiast pozostałe spółki z grupy kwotę równą 1/3 wysokości składki członkowskiej</w:t>
      </w:r>
      <w:r w:rsidRPr="004F6896">
        <w:t xml:space="preserve">. </w:t>
      </w:r>
    </w:p>
    <w:p w:rsidR="00E15116" w:rsidRPr="004F6896" w:rsidRDefault="00E15116" w:rsidP="00E15116">
      <w:pPr>
        <w:pStyle w:val="Akapitzlist1"/>
        <w:numPr>
          <w:ilvl w:val="0"/>
          <w:numId w:val="17"/>
        </w:numPr>
        <w:spacing w:before="120"/>
        <w:contextualSpacing w:val="0"/>
        <w:jc w:val="both"/>
      </w:pPr>
      <w:r w:rsidRPr="004F6896">
        <w:t>W przypadku gdy</w:t>
      </w:r>
      <w:r>
        <w:t>, pomimo podjęcia odpowiednich kroków w ramach obowiązujących przepisów, stwierdzone zostanie</w:t>
      </w:r>
      <w:r w:rsidRPr="004F6896">
        <w:t xml:space="preserve">, że członek Izby lub były członek Izby </w:t>
      </w:r>
      <w:r>
        <w:t xml:space="preserve">najprawdopodobniej </w:t>
      </w:r>
      <w:r w:rsidRPr="004F6896">
        <w:t xml:space="preserve">nie </w:t>
      </w:r>
      <w:r>
        <w:t>ureguluje</w:t>
      </w:r>
      <w:r w:rsidRPr="004F6896">
        <w:t xml:space="preserve"> zaległości pieniężnych na rzecz Izby lub koszty dochodzenia tych zaległości przekraczają ich wysokość, </w:t>
      </w:r>
      <w:r>
        <w:t>Z</w:t>
      </w:r>
      <w:r w:rsidRPr="004F6896">
        <w:t xml:space="preserve">arząd </w:t>
      </w:r>
      <w:r>
        <w:t xml:space="preserve">Izby </w:t>
      </w:r>
      <w:r w:rsidRPr="004F6896">
        <w:t xml:space="preserve">może podjąć uchwałę o </w:t>
      </w:r>
      <w:r>
        <w:t>odstąpieniu od egzekucji</w:t>
      </w:r>
      <w:r w:rsidRPr="004F6896">
        <w:t xml:space="preserve"> powstałych zaległości pieniężnych</w:t>
      </w:r>
      <w:r>
        <w:t xml:space="preserve"> i zaksięgowaniu kwoty im odpowiadającej po stronie kosztów działalności statutowej Izby</w:t>
      </w:r>
      <w:r w:rsidRPr="004F6896">
        <w:t xml:space="preserve">. </w:t>
      </w:r>
    </w:p>
    <w:p w:rsidR="00E15116" w:rsidRPr="004F6896" w:rsidRDefault="00E15116" w:rsidP="00E15116">
      <w:pPr>
        <w:pStyle w:val="Akapitzlist1"/>
        <w:spacing w:before="120"/>
        <w:contextualSpacing w:val="0"/>
        <w:jc w:val="both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§10</w:t>
      </w:r>
    </w:p>
    <w:p w:rsidR="00E15116" w:rsidRPr="004F6896" w:rsidRDefault="00E15116" w:rsidP="00E15116">
      <w:pPr>
        <w:spacing w:after="0" w:line="240" w:lineRule="auto"/>
      </w:pPr>
      <w:r w:rsidRPr="004F6896">
        <w:t xml:space="preserve">W sytuacji, gdy środki finansowe Izby okażą się niewystarczające, Zarząd </w:t>
      </w:r>
      <w:r>
        <w:t xml:space="preserve">Izby </w:t>
      </w:r>
      <w:r w:rsidRPr="004F6896">
        <w:t>może ograniczyć wykonywanie zadań statutowych do najistotniejszych dla Izby i jej członków.</w:t>
      </w:r>
    </w:p>
    <w:p w:rsidR="00E15116" w:rsidRPr="004F689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§11</w:t>
      </w:r>
    </w:p>
    <w:p w:rsidR="00E15116" w:rsidRPr="004F6896" w:rsidRDefault="00E15116" w:rsidP="00E15116">
      <w:pPr>
        <w:pStyle w:val="Akapitzlist1"/>
        <w:numPr>
          <w:ilvl w:val="0"/>
          <w:numId w:val="18"/>
        </w:numPr>
        <w:spacing w:before="120"/>
        <w:contextualSpacing w:val="0"/>
        <w:jc w:val="both"/>
      </w:pPr>
      <w:r w:rsidRPr="004F6896">
        <w:t>Członkostwo w Izbie ustaje wskutek:</w:t>
      </w:r>
    </w:p>
    <w:p w:rsidR="00E15116" w:rsidRDefault="00E15116" w:rsidP="00E15116">
      <w:pPr>
        <w:pStyle w:val="Akapitzlist1"/>
        <w:numPr>
          <w:ilvl w:val="0"/>
          <w:numId w:val="19"/>
        </w:numPr>
        <w:spacing w:before="120"/>
        <w:contextualSpacing w:val="0"/>
        <w:jc w:val="both"/>
      </w:pPr>
      <w:r w:rsidRPr="004F6896">
        <w:t>wystąpienia członka z Izby</w:t>
      </w:r>
      <w:r>
        <w:t>.</w:t>
      </w:r>
    </w:p>
    <w:p w:rsidR="00E15116" w:rsidRDefault="00E15116" w:rsidP="00E15116">
      <w:pPr>
        <w:pStyle w:val="Akapitzlist1"/>
        <w:numPr>
          <w:ilvl w:val="1"/>
          <w:numId w:val="20"/>
        </w:numPr>
        <w:spacing w:before="120"/>
        <w:contextualSpacing w:val="0"/>
        <w:jc w:val="both"/>
      </w:pPr>
      <w:r>
        <w:t>Wystąpienie następuje</w:t>
      </w:r>
      <w:r w:rsidRPr="004F6896">
        <w:t xml:space="preserve"> drodze oświadczenia złożonego w formie pisemnej pod</w:t>
      </w:r>
      <w:r>
        <w:t> </w:t>
      </w:r>
      <w:r w:rsidRPr="004F6896">
        <w:t xml:space="preserve">rygorem nieważności. </w:t>
      </w:r>
      <w:r>
        <w:t xml:space="preserve"> </w:t>
      </w:r>
    </w:p>
    <w:p w:rsidR="00E15116" w:rsidRDefault="00E15116" w:rsidP="00E15116">
      <w:pPr>
        <w:pStyle w:val="Akapitzlist1"/>
        <w:numPr>
          <w:ilvl w:val="1"/>
          <w:numId w:val="20"/>
        </w:numPr>
        <w:spacing w:before="120"/>
        <w:contextualSpacing w:val="0"/>
        <w:jc w:val="both"/>
      </w:pPr>
      <w:r>
        <w:t>Członkostwo ustaje z datą skutecznego doręczenia do Biura Izby oryginału pisemnego oświadczenia, o którym mowa w punkcie a).</w:t>
      </w:r>
    </w:p>
    <w:p w:rsidR="00E15116" w:rsidRPr="004F6896" w:rsidRDefault="00E15116" w:rsidP="00E15116">
      <w:pPr>
        <w:pStyle w:val="Akapitzlist1"/>
        <w:numPr>
          <w:ilvl w:val="1"/>
          <w:numId w:val="20"/>
        </w:numPr>
        <w:spacing w:before="120"/>
        <w:contextualSpacing w:val="0"/>
        <w:jc w:val="both"/>
      </w:pPr>
      <w:r>
        <w:t xml:space="preserve">Członek Izby składający oświadczenie, o którym mowa w punkcie a). jest zobowiązany uregulować wszelkie należności wobec Izby, w tym składkę członkowską za miesiąc, w którym ustało członkostwo; </w:t>
      </w:r>
    </w:p>
    <w:p w:rsidR="00E15116" w:rsidRPr="004F6896" w:rsidRDefault="00E15116" w:rsidP="00E15116">
      <w:pPr>
        <w:pStyle w:val="Akapitzlist1"/>
        <w:numPr>
          <w:ilvl w:val="0"/>
          <w:numId w:val="19"/>
        </w:numPr>
        <w:spacing w:before="120"/>
        <w:contextualSpacing w:val="0"/>
        <w:jc w:val="both"/>
      </w:pPr>
      <w:r w:rsidRPr="004F6896">
        <w:t>skreślenia z listy członków uchwałą Zarządu Izby z powodu:</w:t>
      </w:r>
    </w:p>
    <w:p w:rsidR="00E15116" w:rsidRPr="004F6896" w:rsidRDefault="00E15116" w:rsidP="00E15116">
      <w:pPr>
        <w:pStyle w:val="Akapitzlist1"/>
        <w:numPr>
          <w:ilvl w:val="0"/>
          <w:numId w:val="21"/>
        </w:numPr>
        <w:spacing w:before="120"/>
        <w:contextualSpacing w:val="0"/>
        <w:jc w:val="both"/>
      </w:pPr>
      <w:r w:rsidRPr="004F6896">
        <w:t>zaprzestania prowadzenia działalności gospodarczej w przedmiocie działania Izby;</w:t>
      </w:r>
    </w:p>
    <w:p w:rsidR="00E15116" w:rsidRPr="004F6896" w:rsidRDefault="00E15116" w:rsidP="00E15116">
      <w:pPr>
        <w:pStyle w:val="Akapitzlist1"/>
        <w:numPr>
          <w:ilvl w:val="0"/>
          <w:numId w:val="21"/>
        </w:numPr>
        <w:spacing w:before="120"/>
        <w:contextualSpacing w:val="0"/>
        <w:jc w:val="both"/>
      </w:pPr>
      <w:r w:rsidRPr="004F6896">
        <w:t>niepłacenia składki członkowskiej prze</w:t>
      </w:r>
      <w:r>
        <w:t>z okres 6 (sześciu) miesięcy, z </w:t>
      </w:r>
      <w:r w:rsidRPr="004F6896">
        <w:t>zastrzeżeniem §9 ust. 4 Statutu, co nie zwalnia członka z obowiązku ure</w:t>
      </w:r>
      <w:r>
        <w:t>gulowania zadłużenia wobec Izby;</w:t>
      </w:r>
    </w:p>
    <w:p w:rsidR="00E15116" w:rsidRPr="004F6896" w:rsidRDefault="00E15116" w:rsidP="00E15116">
      <w:pPr>
        <w:pStyle w:val="Akapitzlist1"/>
        <w:numPr>
          <w:ilvl w:val="0"/>
          <w:numId w:val="19"/>
        </w:numPr>
        <w:spacing w:before="120"/>
        <w:contextualSpacing w:val="0"/>
        <w:jc w:val="both"/>
      </w:pPr>
      <w:r w:rsidRPr="004F6896">
        <w:t xml:space="preserve">wykluczenia z Izby uchwałą </w:t>
      </w:r>
      <w:r>
        <w:t>Zarządu Izby na wniosek</w:t>
      </w:r>
      <w:r w:rsidRPr="004F6896">
        <w:t xml:space="preserve"> Sądu Koleżeńskiego </w:t>
      </w:r>
      <w:r>
        <w:t xml:space="preserve">Izby </w:t>
      </w:r>
      <w:r w:rsidRPr="004F6896">
        <w:t>z</w:t>
      </w:r>
      <w:r>
        <w:t> </w:t>
      </w:r>
      <w:r w:rsidRPr="004F6896">
        <w:t>powodu:</w:t>
      </w:r>
    </w:p>
    <w:p w:rsidR="00E15116" w:rsidRPr="004F6896" w:rsidRDefault="00E15116" w:rsidP="00E15116">
      <w:pPr>
        <w:pStyle w:val="Akapitzlist1"/>
        <w:numPr>
          <w:ilvl w:val="0"/>
          <w:numId w:val="22"/>
        </w:numPr>
        <w:spacing w:before="120"/>
        <w:contextualSpacing w:val="0"/>
        <w:jc w:val="both"/>
      </w:pPr>
      <w:r w:rsidRPr="004F6896">
        <w:lastRenderedPageBreak/>
        <w:t>prowadzenia działalności sprzecznej z zasadami etyki lub normami rzetelnego postępowania;</w:t>
      </w:r>
    </w:p>
    <w:p w:rsidR="00E15116" w:rsidRPr="004F6896" w:rsidRDefault="00E15116" w:rsidP="00E15116">
      <w:pPr>
        <w:pStyle w:val="Akapitzlist1"/>
        <w:numPr>
          <w:ilvl w:val="0"/>
          <w:numId w:val="22"/>
        </w:numPr>
        <w:spacing w:before="120"/>
        <w:contextualSpacing w:val="0"/>
        <w:jc w:val="both"/>
      </w:pPr>
      <w:r w:rsidRPr="004F6896">
        <w:t>naruszenia dobrego imienia Izby.</w:t>
      </w:r>
    </w:p>
    <w:p w:rsidR="00E15116" w:rsidRPr="004F6896" w:rsidRDefault="00E15116" w:rsidP="00E15116">
      <w:pPr>
        <w:pStyle w:val="Akapitzlist1"/>
        <w:numPr>
          <w:ilvl w:val="0"/>
          <w:numId w:val="18"/>
        </w:numPr>
        <w:spacing w:before="120"/>
        <w:contextualSpacing w:val="0"/>
        <w:jc w:val="both"/>
      </w:pPr>
      <w:r w:rsidRPr="004F6896">
        <w:t xml:space="preserve">Uchwała Zarządu </w:t>
      </w:r>
      <w:r>
        <w:t xml:space="preserve">Izby </w:t>
      </w:r>
      <w:r w:rsidRPr="004F6896">
        <w:t>o skreśleniu z listy członków o</w:t>
      </w:r>
      <w:r>
        <w:t> </w:t>
      </w:r>
      <w:r w:rsidRPr="004F6896">
        <w:t>wykluczeniu z Izby jest bezzwłocznie przekazywana do wiadomości zainteresowanemu członkowi Izby.</w:t>
      </w:r>
    </w:p>
    <w:p w:rsidR="00E15116" w:rsidRPr="00113EFF" w:rsidRDefault="00E15116" w:rsidP="00E15116">
      <w:pPr>
        <w:pStyle w:val="Akapitzlist1"/>
        <w:numPr>
          <w:ilvl w:val="0"/>
          <w:numId w:val="18"/>
        </w:numPr>
        <w:spacing w:before="120"/>
        <w:contextualSpacing w:val="0"/>
        <w:jc w:val="both"/>
      </w:pPr>
      <w:r w:rsidRPr="004F6896">
        <w:t>Od uchwał</w:t>
      </w:r>
      <w:r>
        <w:t>y</w:t>
      </w:r>
      <w:r w:rsidRPr="004F6896">
        <w:t>, o któr</w:t>
      </w:r>
      <w:r>
        <w:t>ej</w:t>
      </w:r>
      <w:r w:rsidRPr="004F6896">
        <w:t xml:space="preserve"> mowa w ust. 2, członkowi przysługuje odwołanie do</w:t>
      </w:r>
      <w:r>
        <w:t> </w:t>
      </w:r>
      <w:r w:rsidRPr="004F6896">
        <w:t xml:space="preserve">Walnego Zgromadzenia </w:t>
      </w:r>
      <w:r>
        <w:t xml:space="preserve">Izby </w:t>
      </w:r>
      <w:r w:rsidRPr="004F6896">
        <w:t xml:space="preserve">w terminie </w:t>
      </w:r>
      <w:r>
        <w:t>30</w:t>
      </w:r>
      <w:r w:rsidRPr="004F6896">
        <w:t xml:space="preserve"> (</w:t>
      </w:r>
      <w:r>
        <w:t>trzydziestu</w:t>
      </w:r>
      <w:r w:rsidRPr="004F6896">
        <w:t xml:space="preserve">) dni od daty </w:t>
      </w:r>
      <w:r>
        <w:t xml:space="preserve">skutecznego doręczenia </w:t>
      </w:r>
      <w:r w:rsidRPr="004F6896">
        <w:t>uchwały Zarządu</w:t>
      </w:r>
      <w:r>
        <w:t xml:space="preserve"> Izby</w:t>
      </w:r>
      <w:r w:rsidRPr="004F6896">
        <w:t>.</w:t>
      </w:r>
      <w:r w:rsidRPr="00D64207">
        <w:t xml:space="preserve"> </w:t>
      </w:r>
    </w:p>
    <w:p w:rsidR="00E15116" w:rsidRPr="0099097F" w:rsidRDefault="00E15116" w:rsidP="00E15116">
      <w:pPr>
        <w:pStyle w:val="Akapitzlist1"/>
        <w:numPr>
          <w:ilvl w:val="0"/>
          <w:numId w:val="18"/>
        </w:numPr>
        <w:spacing w:before="120"/>
        <w:contextualSpacing w:val="0"/>
        <w:jc w:val="both"/>
      </w:pPr>
      <w:r w:rsidRPr="00113EFF">
        <w:t>Uchwała, o której mowa w ust. 2 obowiązuje od daty jej podjęcia lub daty w niej wskazanej również w przypadku wniesienia odwołania, o którym mowa w ust. 3.</w:t>
      </w:r>
    </w:p>
    <w:p w:rsidR="00E15116" w:rsidRDefault="00E15116" w:rsidP="00E15116">
      <w:pPr>
        <w:pStyle w:val="Akapitzlist1"/>
        <w:numPr>
          <w:ilvl w:val="0"/>
          <w:numId w:val="18"/>
        </w:numPr>
        <w:spacing w:before="120"/>
        <w:contextualSpacing w:val="0"/>
        <w:jc w:val="both"/>
      </w:pPr>
      <w:r w:rsidRPr="004F6896">
        <w:t>Odwołania od uchwał, o których mowa w ust. 3, rozpatruje najbliższe Walne Zgromadzenie</w:t>
      </w:r>
      <w:r>
        <w:t xml:space="preserve"> Izby</w:t>
      </w:r>
      <w:r w:rsidRPr="004F6896">
        <w:t>.</w:t>
      </w:r>
    </w:p>
    <w:p w:rsidR="00E15116" w:rsidRDefault="00E15116" w:rsidP="00E15116">
      <w:pPr>
        <w:pStyle w:val="Akapitzlist1"/>
        <w:numPr>
          <w:ilvl w:val="0"/>
          <w:numId w:val="18"/>
        </w:numPr>
        <w:spacing w:before="120"/>
        <w:contextualSpacing w:val="0"/>
        <w:jc w:val="both"/>
      </w:pPr>
      <w:r>
        <w:t>Walne Zgromadzenie Izby może utrzymać w mocy lub uchylić uchwałę, o której mowa w ust. 2.</w:t>
      </w:r>
    </w:p>
    <w:p w:rsidR="00E15116" w:rsidRPr="004F6896" w:rsidRDefault="00E15116" w:rsidP="00E15116">
      <w:pPr>
        <w:pStyle w:val="Akapitzlist1"/>
        <w:numPr>
          <w:ilvl w:val="0"/>
          <w:numId w:val="18"/>
        </w:numPr>
        <w:spacing w:before="120"/>
        <w:contextualSpacing w:val="0"/>
        <w:jc w:val="both"/>
      </w:pPr>
      <w:r>
        <w:t xml:space="preserve">W przypadku uchylenia uchwały, o której mowa w ust. 2, za okres pozostawania w mocy tejże uchwały nie nalicza się składek członkowskich. </w:t>
      </w:r>
    </w:p>
    <w:p w:rsidR="00E15116" w:rsidRPr="004F6896" w:rsidRDefault="00E15116" w:rsidP="00E15116">
      <w:pPr>
        <w:pStyle w:val="Akapitzlist1"/>
        <w:numPr>
          <w:ilvl w:val="0"/>
          <w:numId w:val="18"/>
        </w:numPr>
        <w:spacing w:before="120"/>
        <w:contextualSpacing w:val="0"/>
        <w:jc w:val="both"/>
      </w:pPr>
      <w:r w:rsidRPr="004F6896">
        <w:t>Członkostwo w Izbie, z zastrzeżeniem §9 ust.4, może zostać zawieszone</w:t>
      </w:r>
      <w:r w:rsidRPr="00D64207">
        <w:t xml:space="preserve"> jeśli </w:t>
      </w:r>
      <w:r w:rsidRPr="004F6896">
        <w:t xml:space="preserve"> przesłanki do jego skreślenia lub wykluczenia wymagają przeprowadzenia postępowania wyjaśniającego.</w:t>
      </w:r>
    </w:p>
    <w:p w:rsidR="00E15116" w:rsidRPr="004F6896" w:rsidRDefault="00E15116" w:rsidP="00E15116">
      <w:pPr>
        <w:pStyle w:val="Akapitzlist1"/>
        <w:numPr>
          <w:ilvl w:val="0"/>
          <w:numId w:val="18"/>
        </w:numPr>
        <w:spacing w:before="120"/>
        <w:contextualSpacing w:val="0"/>
        <w:jc w:val="both"/>
      </w:pPr>
      <w:r w:rsidRPr="004F6896">
        <w:t xml:space="preserve">Uchwałę o zawieszeniu podejmuje Zarząd </w:t>
      </w:r>
      <w:r>
        <w:t>Izby, w tym na wniosek</w:t>
      </w:r>
      <w:r w:rsidRPr="004F6896">
        <w:t xml:space="preserve"> Sąd</w:t>
      </w:r>
      <w:r>
        <w:t>u</w:t>
      </w:r>
      <w:r w:rsidRPr="004F6896">
        <w:t xml:space="preserve"> Koleżeński</w:t>
      </w:r>
      <w:r>
        <w:t>ego Izby</w:t>
      </w:r>
      <w:r w:rsidRPr="004F6896">
        <w:t>.</w:t>
      </w:r>
    </w:p>
    <w:p w:rsidR="00E15116" w:rsidRPr="004F6896" w:rsidRDefault="00E15116" w:rsidP="00E15116">
      <w:pPr>
        <w:pStyle w:val="Akapitzlist1"/>
        <w:numPr>
          <w:ilvl w:val="0"/>
          <w:numId w:val="18"/>
        </w:numPr>
        <w:spacing w:before="120"/>
        <w:contextualSpacing w:val="0"/>
        <w:jc w:val="both"/>
      </w:pPr>
      <w:r w:rsidRPr="004F6896">
        <w:t>W okresie zawieszenia członek nie może korzystać z praw, o których mowa w § 7 Statutu. Nie jest natomiast zwolniony z wypełnian</w:t>
      </w:r>
      <w:r>
        <w:t>ia obowiązków, o których mowa w </w:t>
      </w:r>
      <w:r w:rsidRPr="004F6896">
        <w:t xml:space="preserve">§ 8 ust 1 pkt 1-3 i ust 2 pkt 1-2. </w:t>
      </w:r>
    </w:p>
    <w:p w:rsidR="00E15116" w:rsidRPr="004F6896" w:rsidRDefault="00E15116" w:rsidP="00E15116">
      <w:pPr>
        <w:pStyle w:val="Akapitzlist1"/>
        <w:numPr>
          <w:ilvl w:val="0"/>
          <w:numId w:val="18"/>
        </w:numPr>
        <w:spacing w:before="120"/>
        <w:contextualSpacing w:val="0"/>
        <w:jc w:val="both"/>
      </w:pPr>
      <w:r w:rsidRPr="004F6896">
        <w:t>Postanowienia powyższego paragrafu nie mają zastosowania do członków honorowych.</w:t>
      </w:r>
    </w:p>
    <w:p w:rsidR="00E15116" w:rsidRPr="004F689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§12</w:t>
      </w:r>
    </w:p>
    <w:p w:rsidR="00E15116" w:rsidRPr="004F6896" w:rsidRDefault="00E15116" w:rsidP="00E15116">
      <w:pPr>
        <w:pStyle w:val="Akapitzlist1"/>
        <w:numPr>
          <w:ilvl w:val="0"/>
          <w:numId w:val="23"/>
        </w:numPr>
        <w:spacing w:before="120"/>
        <w:contextualSpacing w:val="0"/>
        <w:jc w:val="both"/>
      </w:pPr>
      <w:r w:rsidRPr="004F6896">
        <w:t>Izba działa poprzez sekcje branżowe, tworzone stosownie do potrzeb członków Izby.</w:t>
      </w:r>
    </w:p>
    <w:p w:rsidR="00E15116" w:rsidRPr="004F6896" w:rsidRDefault="00E15116" w:rsidP="00E15116">
      <w:pPr>
        <w:pStyle w:val="Akapitzlist1"/>
        <w:numPr>
          <w:ilvl w:val="0"/>
          <w:numId w:val="23"/>
        </w:numPr>
        <w:spacing w:before="120"/>
        <w:contextualSpacing w:val="0"/>
        <w:jc w:val="both"/>
      </w:pPr>
      <w:r w:rsidRPr="004F6896">
        <w:t>Sekcje działają w oparciu o zatwierdzane przez Zarząd Izby regulaminy</w:t>
      </w:r>
      <w:r>
        <w:t xml:space="preserve"> pracy sekcji</w:t>
      </w:r>
      <w:r w:rsidRPr="004F6896">
        <w:t>.</w:t>
      </w:r>
    </w:p>
    <w:p w:rsidR="00E15116" w:rsidRPr="004F6896" w:rsidRDefault="00E15116" w:rsidP="00E15116">
      <w:pPr>
        <w:pStyle w:val="Akapitzlist1"/>
        <w:numPr>
          <w:ilvl w:val="0"/>
          <w:numId w:val="23"/>
        </w:numPr>
        <w:spacing w:before="120"/>
        <w:contextualSpacing w:val="0"/>
        <w:jc w:val="both"/>
      </w:pPr>
      <w:r w:rsidRPr="004F6896">
        <w:t>Sekcje branżowe powoływane są na wniosek minimum 10 (dziesięciu) firm członkowskich Izby, tworzących grupę inicjatywną.</w:t>
      </w:r>
    </w:p>
    <w:p w:rsidR="00E15116" w:rsidRPr="004F6896" w:rsidRDefault="00E15116" w:rsidP="00E15116">
      <w:pPr>
        <w:pStyle w:val="Akapitzlist1"/>
        <w:numPr>
          <w:ilvl w:val="0"/>
          <w:numId w:val="23"/>
        </w:numPr>
        <w:spacing w:before="120"/>
        <w:contextualSpacing w:val="0"/>
        <w:jc w:val="both"/>
      </w:pPr>
      <w:r w:rsidRPr="004F6896">
        <w:t>Wniosek, o którym mowa w ust. 3 prz</w:t>
      </w:r>
      <w:r>
        <w:t>edkłada się Zarządowi Izby wraz </w:t>
      </w:r>
      <w:r w:rsidRPr="004F6896">
        <w:t>z</w:t>
      </w:r>
      <w:r>
        <w:t> </w:t>
      </w:r>
      <w:r w:rsidRPr="004F6896">
        <w:t>uzasadnieniem zawierającym cel utworzenia sekcji, plan działania oraz listę firm tworzących grupę inicjatywną.</w:t>
      </w:r>
    </w:p>
    <w:p w:rsidR="00E15116" w:rsidRPr="004F6896" w:rsidRDefault="00E15116" w:rsidP="00E15116">
      <w:pPr>
        <w:pStyle w:val="Akapitzlist1"/>
        <w:numPr>
          <w:ilvl w:val="0"/>
          <w:numId w:val="23"/>
        </w:numPr>
        <w:spacing w:before="120"/>
        <w:contextualSpacing w:val="0"/>
        <w:jc w:val="both"/>
      </w:pPr>
      <w:r w:rsidRPr="004F6896">
        <w:t>Wniosek jest rozpatrywany na najbliższym Walnym Zgromadzeniu Członków Izby, zgodnie z § 17 pkt. 7 Statutu.</w:t>
      </w:r>
    </w:p>
    <w:p w:rsidR="00E15116" w:rsidRPr="004F6896" w:rsidRDefault="00E15116" w:rsidP="00E15116">
      <w:pPr>
        <w:pStyle w:val="Akapitzlist1"/>
        <w:numPr>
          <w:ilvl w:val="0"/>
          <w:numId w:val="23"/>
        </w:numPr>
        <w:spacing w:before="120"/>
        <w:contextualSpacing w:val="0"/>
        <w:jc w:val="both"/>
      </w:pPr>
      <w:r w:rsidRPr="004F6896">
        <w:t>Nowopowstała sekcja na swoim pierwszym posiedzeniu wybiera ze swojego składu przewodniczącego, który wchodzi z urzędu do Zarządu Izby, zgodnie z § 19 ust. 2 Statutu oraz opracowuje Regulamin, który przedstawia Zarz</w:t>
      </w:r>
      <w:r>
        <w:t>ądowi Izby do </w:t>
      </w:r>
      <w:r w:rsidRPr="004F6896">
        <w:t>zatwierdzenia.</w:t>
      </w:r>
    </w:p>
    <w:p w:rsidR="00E15116" w:rsidRPr="004F6896" w:rsidRDefault="00E15116" w:rsidP="00E15116">
      <w:pPr>
        <w:pStyle w:val="Akapitzlist1"/>
        <w:numPr>
          <w:ilvl w:val="0"/>
          <w:numId w:val="23"/>
        </w:numPr>
        <w:spacing w:before="120"/>
        <w:contextualSpacing w:val="0"/>
        <w:jc w:val="both"/>
      </w:pPr>
      <w:r w:rsidRPr="004F6896">
        <w:lastRenderedPageBreak/>
        <w:t>Likwidacji sekcji branżowych Izby dokonuje w drodze uchwały Walne</w:t>
      </w:r>
      <w:r>
        <w:t xml:space="preserve"> </w:t>
      </w:r>
      <w:r w:rsidRPr="004F6896">
        <w:t xml:space="preserve">Zgromadzenie </w:t>
      </w:r>
      <w:r>
        <w:t xml:space="preserve">Izby </w:t>
      </w:r>
      <w:r w:rsidRPr="004F6896">
        <w:t>w następujących przypadkach:</w:t>
      </w:r>
    </w:p>
    <w:p w:rsidR="00E15116" w:rsidRPr="004F6896" w:rsidRDefault="00E15116" w:rsidP="00E15116">
      <w:pPr>
        <w:pStyle w:val="Akapitzlist1"/>
        <w:numPr>
          <w:ilvl w:val="0"/>
          <w:numId w:val="24"/>
        </w:numPr>
        <w:spacing w:before="120"/>
        <w:contextualSpacing w:val="0"/>
        <w:jc w:val="both"/>
      </w:pPr>
      <w:r w:rsidRPr="004F6896">
        <w:t xml:space="preserve">na podstawie wniosku złożonego przez </w:t>
      </w:r>
      <w:r>
        <w:t xml:space="preserve">3/5 wszystkich </w:t>
      </w:r>
      <w:r w:rsidRPr="004F6896">
        <w:t>członków sekcji;</w:t>
      </w:r>
    </w:p>
    <w:p w:rsidR="00E15116" w:rsidRPr="004F6896" w:rsidRDefault="00E15116" w:rsidP="00E15116">
      <w:pPr>
        <w:pStyle w:val="Akapitzlist1"/>
        <w:numPr>
          <w:ilvl w:val="0"/>
          <w:numId w:val="24"/>
        </w:numPr>
        <w:spacing w:before="120"/>
        <w:contextualSpacing w:val="0"/>
        <w:jc w:val="both"/>
      </w:pPr>
      <w:r w:rsidRPr="004F6896">
        <w:t>na podstawie wniosku złożonego przez Zarząd Izby uzasadnionego brakiem widocznej, aktywnej działalności Sekcji przez co najmniej okres 6 (sześciu) miesięcy.</w:t>
      </w:r>
    </w:p>
    <w:p w:rsidR="00E15116" w:rsidRPr="004F6896" w:rsidRDefault="00E15116" w:rsidP="00E15116">
      <w:pPr>
        <w:pStyle w:val="Akapitzlist1"/>
        <w:numPr>
          <w:ilvl w:val="0"/>
          <w:numId w:val="23"/>
        </w:numPr>
        <w:spacing w:before="120"/>
        <w:contextualSpacing w:val="0"/>
        <w:jc w:val="both"/>
      </w:pPr>
      <w:r w:rsidRPr="004F6896">
        <w:t xml:space="preserve">Zarząd Izby </w:t>
      </w:r>
      <w:r>
        <w:t>z inicjatywy własnej lub n</w:t>
      </w:r>
      <w:r w:rsidRPr="004F6896">
        <w:t>a</w:t>
      </w:r>
      <w:r>
        <w:t xml:space="preserve"> wniosek sekcji branżowej</w:t>
      </w:r>
      <w:r w:rsidRPr="004F6896">
        <w:t xml:space="preserve"> może podjąć uchwałę o</w:t>
      </w:r>
      <w:r>
        <w:t> </w:t>
      </w:r>
      <w:r w:rsidRPr="004F6896">
        <w:t xml:space="preserve">przystąpieniu </w:t>
      </w:r>
      <w:r>
        <w:t xml:space="preserve">IGTL </w:t>
      </w:r>
      <w:r w:rsidRPr="004F6896">
        <w:t>do</w:t>
      </w:r>
      <w:r>
        <w:t> </w:t>
      </w:r>
      <w:r w:rsidRPr="004F6896">
        <w:t>innych organizacji.</w:t>
      </w:r>
    </w:p>
    <w:p w:rsidR="00E15116" w:rsidRPr="004F6896" w:rsidRDefault="00E15116" w:rsidP="00E15116">
      <w:pPr>
        <w:pStyle w:val="Akapitzlist1"/>
        <w:numPr>
          <w:ilvl w:val="0"/>
          <w:numId w:val="23"/>
        </w:numPr>
        <w:spacing w:before="120"/>
        <w:contextualSpacing w:val="0"/>
        <w:jc w:val="both"/>
      </w:pPr>
      <w:r w:rsidRPr="004F6896">
        <w:t xml:space="preserve">Do wniosku, o którym mowa w ust. 8 dołącza </w:t>
      </w:r>
      <w:r>
        <w:t>się Statut tej organizacji oraz </w:t>
      </w:r>
      <w:r w:rsidRPr="004F6896">
        <w:t>uzasadnienie zawierające:</w:t>
      </w:r>
    </w:p>
    <w:p w:rsidR="00E15116" w:rsidRPr="004F6896" w:rsidRDefault="00E15116" w:rsidP="00E15116">
      <w:pPr>
        <w:pStyle w:val="Akapitzlist1"/>
        <w:numPr>
          <w:ilvl w:val="0"/>
          <w:numId w:val="25"/>
        </w:numPr>
        <w:spacing w:before="120"/>
        <w:contextualSpacing w:val="0"/>
        <w:jc w:val="both"/>
      </w:pPr>
      <w:r w:rsidRPr="004F6896">
        <w:t>informacje o organizacji, do której Izba ma przystąpić;</w:t>
      </w:r>
    </w:p>
    <w:p w:rsidR="00E15116" w:rsidRPr="004F6896" w:rsidRDefault="00E15116" w:rsidP="00E15116">
      <w:pPr>
        <w:pStyle w:val="Akapitzlist1"/>
        <w:numPr>
          <w:ilvl w:val="0"/>
          <w:numId w:val="25"/>
        </w:numPr>
        <w:spacing w:before="120"/>
        <w:contextualSpacing w:val="0"/>
        <w:jc w:val="both"/>
      </w:pPr>
      <w:r w:rsidRPr="004F6896">
        <w:t>cel przystąpienia do organizacji;</w:t>
      </w:r>
    </w:p>
    <w:p w:rsidR="00E15116" w:rsidRPr="004F6896" w:rsidRDefault="00E15116" w:rsidP="00E15116">
      <w:pPr>
        <w:pStyle w:val="Akapitzlist1"/>
        <w:numPr>
          <w:ilvl w:val="0"/>
          <w:numId w:val="25"/>
        </w:numPr>
        <w:spacing w:before="120"/>
        <w:contextualSpacing w:val="0"/>
        <w:jc w:val="both"/>
      </w:pPr>
      <w:r w:rsidRPr="004F6896">
        <w:t>informacje o warunkach przystąpienia;</w:t>
      </w:r>
    </w:p>
    <w:p w:rsidR="00E15116" w:rsidRPr="004F6896" w:rsidRDefault="00E15116" w:rsidP="00E15116">
      <w:pPr>
        <w:pStyle w:val="Akapitzlist1"/>
        <w:numPr>
          <w:ilvl w:val="0"/>
          <w:numId w:val="25"/>
        </w:numPr>
        <w:spacing w:before="120"/>
        <w:contextualSpacing w:val="0"/>
        <w:jc w:val="both"/>
      </w:pPr>
      <w:r w:rsidRPr="004F6896">
        <w:t>wykaz członków Sekcji, którzy zadeklarowali aktywne uczestnictwo w pracach organizacji.</w:t>
      </w:r>
    </w:p>
    <w:p w:rsidR="00E15116" w:rsidRPr="004F6896" w:rsidRDefault="00E15116" w:rsidP="00E15116">
      <w:pPr>
        <w:pStyle w:val="Akapitzlist1"/>
        <w:numPr>
          <w:ilvl w:val="0"/>
          <w:numId w:val="23"/>
        </w:numPr>
        <w:spacing w:before="120"/>
        <w:contextualSpacing w:val="0"/>
        <w:jc w:val="both"/>
      </w:pPr>
      <w:r w:rsidRPr="004F6896">
        <w:t>Wystąpienie z organizacji następuje w drodze uchwały Zarządu</w:t>
      </w:r>
      <w:r>
        <w:t xml:space="preserve"> Izby z własnej inicjatywy lub</w:t>
      </w:r>
      <w:r w:rsidRPr="004F6896">
        <w:t xml:space="preserve"> na wniosek</w:t>
      </w:r>
      <w:r>
        <w:t xml:space="preserve"> </w:t>
      </w:r>
      <w:r w:rsidRPr="004F6896">
        <w:t>sekcji branżowej, która uczestniczy w pracach tej organizacji.</w:t>
      </w:r>
    </w:p>
    <w:p w:rsidR="00E15116" w:rsidRPr="004F6896" w:rsidRDefault="00E15116" w:rsidP="00E15116">
      <w:pPr>
        <w:spacing w:after="0" w:line="240" w:lineRule="auto"/>
      </w:pPr>
    </w:p>
    <w:p w:rsidR="00E15116" w:rsidRPr="004F6896" w:rsidRDefault="00E15116" w:rsidP="00E15116">
      <w:pPr>
        <w:spacing w:after="0" w:line="240" w:lineRule="auto"/>
        <w:jc w:val="center"/>
        <w:rPr>
          <w:b/>
          <w:bCs/>
        </w:rPr>
      </w:pPr>
      <w:r w:rsidRPr="004F6896">
        <w:rPr>
          <w:b/>
          <w:bCs/>
        </w:rPr>
        <w:t xml:space="preserve">Rozdział </w:t>
      </w:r>
      <w:r>
        <w:rPr>
          <w:b/>
          <w:bCs/>
        </w:rPr>
        <w:t>IV</w:t>
      </w:r>
      <w:r w:rsidRPr="004F6896">
        <w:rPr>
          <w:b/>
          <w:bCs/>
        </w:rPr>
        <w:t xml:space="preserve"> Organy</w:t>
      </w: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§13</w:t>
      </w:r>
    </w:p>
    <w:p w:rsidR="00E15116" w:rsidRPr="004F6896" w:rsidRDefault="00E15116" w:rsidP="00E15116">
      <w:pPr>
        <w:pStyle w:val="Akapitzlist1"/>
        <w:numPr>
          <w:ilvl w:val="0"/>
          <w:numId w:val="26"/>
        </w:numPr>
        <w:spacing w:before="120"/>
        <w:contextualSpacing w:val="0"/>
        <w:jc w:val="both"/>
      </w:pPr>
      <w:r w:rsidRPr="004F6896">
        <w:t>Organami Izby są:</w:t>
      </w:r>
    </w:p>
    <w:p w:rsidR="00E15116" w:rsidRPr="004F6896" w:rsidRDefault="00E15116" w:rsidP="00E15116">
      <w:pPr>
        <w:pStyle w:val="Akapitzlist1"/>
        <w:numPr>
          <w:ilvl w:val="0"/>
          <w:numId w:val="27"/>
        </w:numPr>
        <w:spacing w:before="120"/>
        <w:contextualSpacing w:val="0"/>
        <w:jc w:val="both"/>
      </w:pPr>
      <w:r w:rsidRPr="004F6896">
        <w:t>Walne Zgromadzenie</w:t>
      </w:r>
      <w:r>
        <w:t xml:space="preserve"> Izby;</w:t>
      </w:r>
    </w:p>
    <w:p w:rsidR="00E15116" w:rsidRPr="004F6896" w:rsidRDefault="00E15116" w:rsidP="00E15116">
      <w:pPr>
        <w:pStyle w:val="Akapitzlist1"/>
        <w:numPr>
          <w:ilvl w:val="0"/>
          <w:numId w:val="27"/>
        </w:numPr>
        <w:spacing w:before="120"/>
        <w:contextualSpacing w:val="0"/>
        <w:jc w:val="both"/>
      </w:pPr>
      <w:r w:rsidRPr="004F6896">
        <w:t>Zarząd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27"/>
        </w:numPr>
        <w:spacing w:before="120"/>
        <w:contextualSpacing w:val="0"/>
        <w:jc w:val="both"/>
      </w:pPr>
      <w:r w:rsidRPr="004F6896">
        <w:t>Komisja Rewizyjna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27"/>
        </w:numPr>
        <w:spacing w:before="120"/>
        <w:contextualSpacing w:val="0"/>
        <w:jc w:val="both"/>
      </w:pPr>
      <w:r w:rsidRPr="004F6896">
        <w:t>Sąd Koleżeński Izby.</w:t>
      </w:r>
    </w:p>
    <w:p w:rsidR="00E15116" w:rsidRPr="004F6896" w:rsidRDefault="00E15116" w:rsidP="00E15116">
      <w:pPr>
        <w:pStyle w:val="Akapitzlist1"/>
        <w:numPr>
          <w:ilvl w:val="0"/>
          <w:numId w:val="26"/>
        </w:numPr>
        <w:spacing w:before="120"/>
        <w:contextualSpacing w:val="0"/>
        <w:jc w:val="both"/>
      </w:pPr>
      <w:r w:rsidRPr="004F6896">
        <w:t>Kadencja organów Izby, wymienionych w ust. 1 pkt 2-4, trwa 3 (trzy) lata. Członkowie Izby wykonują swoje funkcje w organach Izby osobiście i nieodpłatnie.</w:t>
      </w:r>
    </w:p>
    <w:p w:rsidR="00E15116" w:rsidRPr="004F6896" w:rsidRDefault="00E15116" w:rsidP="00E15116">
      <w:pPr>
        <w:pStyle w:val="Akapitzlist1"/>
        <w:numPr>
          <w:ilvl w:val="0"/>
          <w:numId w:val="26"/>
        </w:numPr>
        <w:spacing w:before="120"/>
        <w:contextualSpacing w:val="0"/>
        <w:jc w:val="both"/>
      </w:pPr>
      <w:r w:rsidRPr="004F6896">
        <w:t>Uchwały organów Izby podejmowane są w głosowaniu jawnym zwykłą większością głosów, z zastrzeżeniem ust. 5.</w:t>
      </w:r>
    </w:p>
    <w:p w:rsidR="00E15116" w:rsidRPr="004F6896" w:rsidRDefault="00E15116" w:rsidP="00E15116">
      <w:pPr>
        <w:pStyle w:val="Akapitzlist1"/>
        <w:numPr>
          <w:ilvl w:val="0"/>
          <w:numId w:val="26"/>
        </w:numPr>
        <w:spacing w:before="120"/>
        <w:contextualSpacing w:val="0"/>
        <w:jc w:val="both"/>
      </w:pPr>
      <w:r w:rsidRPr="004F6896">
        <w:t>Wybory do Zarządu Izby dokonywane są w głosowaniu tajnym zwykłą większością głosów. Odwołanie członków Zarządu następuje w tym samym trybie.</w:t>
      </w:r>
      <w:r w:rsidRPr="006B775F">
        <w:t xml:space="preserve"> </w:t>
      </w:r>
    </w:p>
    <w:p w:rsidR="00E15116" w:rsidRPr="004F6896" w:rsidRDefault="00E15116" w:rsidP="00E15116">
      <w:pPr>
        <w:pStyle w:val="Akapitzlist1"/>
        <w:numPr>
          <w:ilvl w:val="0"/>
          <w:numId w:val="26"/>
        </w:numPr>
        <w:spacing w:before="120"/>
        <w:contextualSpacing w:val="0"/>
        <w:jc w:val="both"/>
      </w:pPr>
      <w:r w:rsidRPr="004F6896">
        <w:t xml:space="preserve">Szczegółowe zasady wyboru organów Izby określa uchwalona przez Walne Zgromadzenie </w:t>
      </w:r>
      <w:r>
        <w:t xml:space="preserve">Izby </w:t>
      </w:r>
      <w:r w:rsidRPr="004F6896">
        <w:t>ordynacja wyborcza.</w:t>
      </w:r>
    </w:p>
    <w:p w:rsidR="00E15116" w:rsidRPr="004F6896" w:rsidRDefault="00E15116" w:rsidP="00E15116">
      <w:pPr>
        <w:pStyle w:val="Akapitzlist1"/>
        <w:numPr>
          <w:ilvl w:val="0"/>
          <w:numId w:val="26"/>
        </w:numPr>
        <w:spacing w:before="120"/>
        <w:contextualSpacing w:val="0"/>
        <w:jc w:val="both"/>
      </w:pPr>
      <w:r w:rsidRPr="004F6896">
        <w:t>W przypadku wygaśnięcia mandatu członka organu Izby, o którym mowa w</w:t>
      </w:r>
      <w:r>
        <w:t> </w:t>
      </w:r>
      <w:r w:rsidRPr="004F6896">
        <w:t>ust.</w:t>
      </w:r>
      <w:r>
        <w:t> </w:t>
      </w:r>
      <w:r w:rsidRPr="004F6896">
        <w:t>1</w:t>
      </w:r>
      <w:r>
        <w:t> pkt </w:t>
      </w:r>
      <w:r w:rsidRPr="004F6896">
        <w:t>2-4, w czasie kadencji, Zarząd Izby podejmuje uchwałę w sprawie przeprowadzenia wyborów uzupełniających podczas najbliższego Walnego Zgromadzenia</w:t>
      </w:r>
      <w:r>
        <w:t xml:space="preserve"> Izby</w:t>
      </w:r>
      <w:r w:rsidRPr="004F6896">
        <w:t>. W</w:t>
      </w:r>
      <w:r>
        <w:t> </w:t>
      </w:r>
      <w:r w:rsidRPr="004F6896">
        <w:t xml:space="preserve">przypadku, gdy zmniejszenie liczby członków organu pozbawiło ten organ zdolności do podejmowania uchwał, Zarząd Izby zwołuje Nadzwyczajne Walne Zgromadzenie </w:t>
      </w:r>
      <w:r>
        <w:t xml:space="preserve">Izby </w:t>
      </w:r>
      <w:r w:rsidRPr="004F6896">
        <w:t>w celu przeprowadzenia wyborów uzupełniających do tego organu.</w:t>
      </w:r>
    </w:p>
    <w:p w:rsidR="00E15116" w:rsidRPr="004F6896" w:rsidRDefault="00E15116" w:rsidP="00E15116">
      <w:pPr>
        <w:pStyle w:val="Akapitzlist1"/>
        <w:numPr>
          <w:ilvl w:val="0"/>
          <w:numId w:val="26"/>
        </w:numPr>
        <w:spacing w:before="120"/>
        <w:contextualSpacing w:val="0"/>
        <w:jc w:val="both"/>
      </w:pPr>
      <w:r w:rsidRPr="004F6896">
        <w:lastRenderedPageBreak/>
        <w:t>Wygaśnięcie mandatu, o którym mowa w ust. 7 powyżej, następuje wskutek:</w:t>
      </w:r>
    </w:p>
    <w:p w:rsidR="00E15116" w:rsidRPr="004F6896" w:rsidRDefault="00E15116" w:rsidP="00E15116">
      <w:pPr>
        <w:pStyle w:val="Akapitzlist1"/>
        <w:numPr>
          <w:ilvl w:val="0"/>
          <w:numId w:val="28"/>
        </w:numPr>
        <w:spacing w:before="120"/>
        <w:contextualSpacing w:val="0"/>
        <w:jc w:val="both"/>
      </w:pPr>
      <w:r w:rsidRPr="004F6896">
        <w:t>śmierci członka organu Izby;</w:t>
      </w:r>
    </w:p>
    <w:p w:rsidR="00E15116" w:rsidRPr="004F6896" w:rsidRDefault="00E15116" w:rsidP="00E15116">
      <w:pPr>
        <w:pStyle w:val="Akapitzlist1"/>
        <w:numPr>
          <w:ilvl w:val="0"/>
          <w:numId w:val="28"/>
        </w:numPr>
        <w:spacing w:before="120"/>
        <w:contextualSpacing w:val="0"/>
        <w:jc w:val="both"/>
      </w:pPr>
      <w:r w:rsidRPr="004F6896">
        <w:t>ustania członkostwa w Izbie podmiotu reprezentowanego przez tego członka organu;</w:t>
      </w:r>
    </w:p>
    <w:p w:rsidR="00E15116" w:rsidRPr="004F6896" w:rsidRDefault="00E15116" w:rsidP="00E15116">
      <w:pPr>
        <w:pStyle w:val="Akapitzlist1"/>
        <w:numPr>
          <w:ilvl w:val="0"/>
          <w:numId w:val="28"/>
        </w:numPr>
        <w:spacing w:before="120"/>
        <w:contextualSpacing w:val="0"/>
        <w:jc w:val="both"/>
      </w:pPr>
      <w:r w:rsidRPr="004F6896">
        <w:t>rezygnacji z mandatu organu Izby;</w:t>
      </w:r>
    </w:p>
    <w:p w:rsidR="00E15116" w:rsidRPr="004F6896" w:rsidRDefault="00E15116" w:rsidP="00E15116">
      <w:pPr>
        <w:pStyle w:val="Akapitzlist1"/>
        <w:numPr>
          <w:ilvl w:val="0"/>
          <w:numId w:val="28"/>
        </w:numPr>
        <w:spacing w:before="120"/>
        <w:contextualSpacing w:val="0"/>
        <w:jc w:val="both"/>
      </w:pPr>
      <w:r w:rsidRPr="004F6896">
        <w:t>odwołania przez członka Izby swojego p</w:t>
      </w:r>
      <w:r>
        <w:t>rzedstawiciela z uczestnictwa w </w:t>
      </w:r>
      <w:r w:rsidRPr="004F6896">
        <w:t>pracach Izby i jej organach statutowych;</w:t>
      </w:r>
    </w:p>
    <w:p w:rsidR="00E15116" w:rsidRPr="004F6896" w:rsidRDefault="00E15116" w:rsidP="00E15116">
      <w:pPr>
        <w:pStyle w:val="Akapitzlist1"/>
        <w:numPr>
          <w:ilvl w:val="0"/>
          <w:numId w:val="28"/>
        </w:numPr>
        <w:spacing w:before="120"/>
        <w:contextualSpacing w:val="0"/>
        <w:jc w:val="both"/>
      </w:pPr>
      <w:r w:rsidRPr="004F6896">
        <w:t>odwołania członka organu Izby przez Walne Zgromadzenie</w:t>
      </w:r>
      <w:r>
        <w:t xml:space="preserve"> Izby</w:t>
      </w:r>
      <w:r w:rsidRPr="004F6896">
        <w:t xml:space="preserve"> z pełnionej funkcji.</w:t>
      </w:r>
    </w:p>
    <w:p w:rsidR="00E15116" w:rsidRPr="004F689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§14</w:t>
      </w:r>
    </w:p>
    <w:p w:rsidR="00E15116" w:rsidRPr="006B775F" w:rsidRDefault="00E15116" w:rsidP="00E15116">
      <w:pPr>
        <w:pStyle w:val="Akapitzlist1"/>
        <w:numPr>
          <w:ilvl w:val="0"/>
          <w:numId w:val="29"/>
        </w:numPr>
        <w:spacing w:before="120"/>
        <w:contextualSpacing w:val="0"/>
        <w:jc w:val="both"/>
      </w:pPr>
      <w:r w:rsidRPr="004F6896">
        <w:t>Walne Zgromadzenie Izby</w:t>
      </w:r>
      <w:r>
        <w:t xml:space="preserve"> </w:t>
      </w:r>
      <w:r w:rsidRPr="004F6896">
        <w:t>jest najwyższą władzą Izby rozstrzygającą o wszystkich sprawach należących do zakresu jej działania, wynikających z realizacji celów statutowych Izby.</w:t>
      </w:r>
    </w:p>
    <w:p w:rsidR="00E15116" w:rsidRPr="002D0C3D" w:rsidRDefault="00E15116" w:rsidP="00E15116">
      <w:pPr>
        <w:pStyle w:val="Akapitzlist1"/>
        <w:numPr>
          <w:ilvl w:val="0"/>
          <w:numId w:val="29"/>
        </w:numPr>
        <w:spacing w:before="120"/>
        <w:contextualSpacing w:val="0"/>
        <w:jc w:val="both"/>
      </w:pPr>
      <w:r w:rsidRPr="004F6896">
        <w:t xml:space="preserve">Walne Zgromadzenie </w:t>
      </w:r>
      <w:r>
        <w:t xml:space="preserve">Izby </w:t>
      </w:r>
      <w:r w:rsidRPr="004F6896">
        <w:t>może być zwyczajne lub nadzwyczajne.</w:t>
      </w:r>
    </w:p>
    <w:p w:rsidR="00E15116" w:rsidRPr="002D0C3D" w:rsidRDefault="00E15116" w:rsidP="00E15116">
      <w:pPr>
        <w:pStyle w:val="Akapitzlist1"/>
        <w:numPr>
          <w:ilvl w:val="0"/>
          <w:numId w:val="29"/>
        </w:numPr>
        <w:spacing w:before="120"/>
        <w:contextualSpacing w:val="0"/>
        <w:jc w:val="both"/>
      </w:pPr>
      <w:r w:rsidRPr="004F6896">
        <w:t xml:space="preserve">Walne Zgromadzenie </w:t>
      </w:r>
      <w:r>
        <w:t xml:space="preserve">Izby </w:t>
      </w:r>
      <w:r w:rsidRPr="004F6896">
        <w:t>odbywa się na terytorium Rzeczypospolitej Polskiej.</w:t>
      </w:r>
    </w:p>
    <w:p w:rsidR="00E15116" w:rsidRPr="002D0C3D" w:rsidRDefault="00E15116" w:rsidP="00E15116">
      <w:pPr>
        <w:pStyle w:val="Akapitzlist1"/>
        <w:numPr>
          <w:ilvl w:val="0"/>
          <w:numId w:val="29"/>
        </w:numPr>
        <w:spacing w:before="120"/>
        <w:contextualSpacing w:val="0"/>
        <w:jc w:val="both"/>
      </w:pPr>
      <w:r w:rsidRPr="004F6896">
        <w:t xml:space="preserve">Obradami Walnego Zgromadzenia </w:t>
      </w:r>
      <w:r>
        <w:t xml:space="preserve">Izby </w:t>
      </w:r>
      <w:r w:rsidRPr="004F6896">
        <w:t>kieruje Przewodniczący wybrany spośród uczestników nie wchodzących do Zarządu Izby.</w:t>
      </w:r>
    </w:p>
    <w:p w:rsidR="00E15116" w:rsidRPr="004F689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§15</w:t>
      </w:r>
    </w:p>
    <w:p w:rsidR="00E15116" w:rsidRPr="004F6896" w:rsidRDefault="00E15116" w:rsidP="00E15116">
      <w:pPr>
        <w:pStyle w:val="Akapitzlist1"/>
        <w:numPr>
          <w:ilvl w:val="0"/>
          <w:numId w:val="30"/>
        </w:numPr>
        <w:spacing w:before="120"/>
        <w:contextualSpacing w:val="0"/>
        <w:jc w:val="both"/>
      </w:pPr>
      <w:r w:rsidRPr="004F6896">
        <w:t xml:space="preserve">Zwyczajne Walne Zgromadzenie </w:t>
      </w:r>
      <w:r>
        <w:t xml:space="preserve">Izby </w:t>
      </w:r>
      <w:r w:rsidRPr="004F6896">
        <w:t>zwoływ</w:t>
      </w:r>
      <w:r>
        <w:t>ane jest co roku przez Zarząd w </w:t>
      </w:r>
      <w:r w:rsidRPr="004F6896">
        <w:t>terminie do</w:t>
      </w:r>
      <w:r>
        <w:t> </w:t>
      </w:r>
      <w:r w:rsidRPr="004F6896">
        <w:t>końca czerwca roku następującego po zakończeniu roku objętego sprawozdaniem.</w:t>
      </w:r>
    </w:p>
    <w:p w:rsidR="00E15116" w:rsidRPr="004F6896" w:rsidRDefault="00E15116" w:rsidP="00E15116">
      <w:pPr>
        <w:pStyle w:val="Akapitzlist1"/>
        <w:numPr>
          <w:ilvl w:val="0"/>
          <w:numId w:val="30"/>
        </w:numPr>
        <w:spacing w:before="120"/>
        <w:contextualSpacing w:val="0"/>
        <w:jc w:val="both"/>
      </w:pPr>
      <w:r w:rsidRPr="004F6896">
        <w:t xml:space="preserve">O terminie, miejscu i porządku obrad Zarząd </w:t>
      </w:r>
      <w:r>
        <w:t xml:space="preserve">Izby </w:t>
      </w:r>
      <w:r w:rsidRPr="004F6896">
        <w:t xml:space="preserve">obowiązany jest powiadomić wszystkich członków na 14 (czternaście) dni przed terminem Walnego Zgromadzenia </w:t>
      </w:r>
      <w:r>
        <w:t xml:space="preserve">Izby </w:t>
      </w:r>
      <w:r w:rsidRPr="004F6896">
        <w:t>przez wysłanie im pisemnych zawiadomień.</w:t>
      </w:r>
    </w:p>
    <w:p w:rsidR="00E15116" w:rsidRPr="004F6896" w:rsidRDefault="00E15116" w:rsidP="00E15116">
      <w:pPr>
        <w:pStyle w:val="Akapitzlist1"/>
        <w:numPr>
          <w:ilvl w:val="0"/>
          <w:numId w:val="30"/>
        </w:numPr>
        <w:spacing w:before="120"/>
        <w:contextualSpacing w:val="0"/>
        <w:jc w:val="both"/>
      </w:pPr>
      <w:r w:rsidRPr="004F6896">
        <w:t xml:space="preserve">Dopuszcza się wysyłkę zawiadomień i materiałów na Walne Zgromadzenie </w:t>
      </w:r>
      <w:r>
        <w:t xml:space="preserve">Izby </w:t>
      </w:r>
      <w:r w:rsidRPr="004F6896">
        <w:t>pocztą elektroniczną na adresy zgłoszone przez przedstawicieli członków Izby.</w:t>
      </w:r>
    </w:p>
    <w:p w:rsidR="00E15116" w:rsidRPr="004F6896" w:rsidRDefault="00E15116" w:rsidP="00E15116">
      <w:pPr>
        <w:pStyle w:val="Akapitzlist1"/>
        <w:numPr>
          <w:ilvl w:val="0"/>
          <w:numId w:val="30"/>
        </w:numPr>
        <w:spacing w:before="120"/>
        <w:contextualSpacing w:val="0"/>
        <w:jc w:val="both"/>
      </w:pPr>
      <w:r w:rsidRPr="004F6896">
        <w:t>W przypadku, o którym mowa w ust. 3, cz</w:t>
      </w:r>
      <w:r>
        <w:t>łonkowie Izby są zobowiązani do </w:t>
      </w:r>
      <w:r w:rsidRPr="004F6896">
        <w:t>mailowego potwierdzenia w ciągu 7 dni roboczych od dnia otrzymania zawiadomienia oraz</w:t>
      </w:r>
      <w:r>
        <w:t> </w:t>
      </w:r>
      <w:r w:rsidRPr="004F6896">
        <w:t>poinformowania Biura Izby o przybyciu na posiedzenie.</w:t>
      </w:r>
    </w:p>
    <w:p w:rsidR="00E15116" w:rsidRPr="004F6896" w:rsidRDefault="00E15116" w:rsidP="00E15116">
      <w:pPr>
        <w:spacing w:after="0" w:line="240" w:lineRule="auto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§16</w:t>
      </w:r>
    </w:p>
    <w:p w:rsidR="00E15116" w:rsidRPr="002D0C3D" w:rsidRDefault="00E15116" w:rsidP="00E15116">
      <w:pPr>
        <w:pStyle w:val="Akapitzlist1"/>
        <w:numPr>
          <w:ilvl w:val="0"/>
          <w:numId w:val="31"/>
        </w:numPr>
        <w:spacing w:before="120"/>
        <w:contextualSpacing w:val="0"/>
        <w:jc w:val="both"/>
      </w:pPr>
      <w:r w:rsidRPr="004F6896">
        <w:t xml:space="preserve">Nadzwyczajne Walne Zgromadzenie </w:t>
      </w:r>
      <w:r>
        <w:t xml:space="preserve">Izby </w:t>
      </w:r>
      <w:r w:rsidRPr="004F6896">
        <w:t xml:space="preserve">zwoływane jest </w:t>
      </w:r>
      <w:r>
        <w:t>przez Zarząd Izby z </w:t>
      </w:r>
      <w:r w:rsidRPr="004F6896">
        <w:t xml:space="preserve">inicjatywy </w:t>
      </w:r>
      <w:r>
        <w:t>własnej</w:t>
      </w:r>
      <w:r w:rsidRPr="004F6896">
        <w:t xml:space="preserve"> lub na</w:t>
      </w:r>
      <w:r>
        <w:t> </w:t>
      </w:r>
      <w:r w:rsidRPr="004F6896">
        <w:t xml:space="preserve">umotywowany wniosek 1/5 członków Izby. Występujący o zwołanie Nadzwyczajnego Walnego Zgromadzenia </w:t>
      </w:r>
      <w:r>
        <w:t xml:space="preserve">Izby </w:t>
      </w:r>
      <w:r w:rsidRPr="004F6896">
        <w:t>winni określić sprawy, które mają być przedmiotem obrad. Przepis § 15 ust. 2, 3, 4 stosuje się</w:t>
      </w:r>
      <w:r>
        <w:t xml:space="preserve"> odpowiednio</w:t>
      </w:r>
      <w:r w:rsidRPr="004F6896">
        <w:t>.</w:t>
      </w:r>
    </w:p>
    <w:p w:rsidR="00E15116" w:rsidRPr="002D0C3D" w:rsidRDefault="00E15116" w:rsidP="00E15116">
      <w:pPr>
        <w:pStyle w:val="Akapitzlist1"/>
        <w:numPr>
          <w:ilvl w:val="0"/>
          <w:numId w:val="31"/>
        </w:numPr>
        <w:spacing w:before="120"/>
        <w:contextualSpacing w:val="0"/>
        <w:jc w:val="both"/>
      </w:pPr>
      <w:r>
        <w:t xml:space="preserve">Zwołanie </w:t>
      </w:r>
      <w:r w:rsidRPr="004F6896">
        <w:t>Nadzwyczajne</w:t>
      </w:r>
      <w:r>
        <w:t>go</w:t>
      </w:r>
      <w:r w:rsidRPr="004F6896">
        <w:t xml:space="preserve"> Walne</w:t>
      </w:r>
      <w:r>
        <w:t>go</w:t>
      </w:r>
      <w:r w:rsidRPr="004F6896">
        <w:t xml:space="preserve"> Zgromadzeni</w:t>
      </w:r>
      <w:r>
        <w:t>a Izby</w:t>
      </w:r>
      <w:r w:rsidRPr="004F6896">
        <w:t xml:space="preserve"> powinno </w:t>
      </w:r>
      <w:r>
        <w:t>nastąpić nie </w:t>
      </w:r>
      <w:r w:rsidRPr="004F6896">
        <w:t xml:space="preserve">później niż w ciągu 1 (jednego) miesiąca od daty </w:t>
      </w:r>
      <w:r>
        <w:t xml:space="preserve">skutecznego </w:t>
      </w:r>
      <w:r w:rsidRPr="004F6896">
        <w:t>zgłoszenia wniosku o jego zwołanie.</w:t>
      </w:r>
    </w:p>
    <w:p w:rsidR="00E15116" w:rsidRPr="004F6896" w:rsidRDefault="00E15116" w:rsidP="00E15116">
      <w:pPr>
        <w:spacing w:after="0" w:line="240" w:lineRule="auto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lastRenderedPageBreak/>
        <w:t>§17</w:t>
      </w:r>
    </w:p>
    <w:p w:rsidR="00E15116" w:rsidRPr="004F6896" w:rsidRDefault="00E15116" w:rsidP="00E15116">
      <w:pPr>
        <w:pStyle w:val="Akapitzlist1"/>
        <w:spacing w:before="120"/>
        <w:ind w:left="0"/>
        <w:contextualSpacing w:val="0"/>
        <w:jc w:val="both"/>
      </w:pPr>
      <w:r w:rsidRPr="004F6896">
        <w:t xml:space="preserve">Do kompetencji Walnego Zgromadzenia </w:t>
      </w:r>
      <w:r>
        <w:t xml:space="preserve">Izby </w:t>
      </w:r>
      <w:r w:rsidRPr="004F6896">
        <w:t>należy:</w:t>
      </w:r>
    </w:p>
    <w:p w:rsidR="00E15116" w:rsidRPr="004F6896" w:rsidRDefault="00E15116" w:rsidP="00E15116">
      <w:pPr>
        <w:pStyle w:val="Akapitzlist1"/>
        <w:numPr>
          <w:ilvl w:val="0"/>
          <w:numId w:val="32"/>
        </w:numPr>
        <w:spacing w:before="120"/>
        <w:contextualSpacing w:val="0"/>
        <w:jc w:val="both"/>
      </w:pPr>
      <w:r w:rsidRPr="004F6896">
        <w:t xml:space="preserve">zatwierdzanie porządku obrad i uchwalanie regulaminu obrad Walnego Zgromadzenia </w:t>
      </w:r>
      <w:r>
        <w:t xml:space="preserve">Izby </w:t>
      </w:r>
      <w:r w:rsidRPr="004F6896">
        <w:t>oraz ordynacji wyborczej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2"/>
        </w:numPr>
        <w:spacing w:before="120"/>
        <w:contextualSpacing w:val="0"/>
        <w:jc w:val="both"/>
      </w:pPr>
      <w:r w:rsidRPr="004F6896">
        <w:t>uchwalanie ramowego planu działalności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2"/>
        </w:numPr>
        <w:spacing w:before="120"/>
        <w:contextualSpacing w:val="0"/>
        <w:jc w:val="both"/>
      </w:pPr>
      <w:r w:rsidRPr="004F6896">
        <w:t>wybór i odwoływanie Prezesa Izby i członków Zarządu</w:t>
      </w:r>
      <w:r>
        <w:t xml:space="preserve"> Izby</w:t>
      </w:r>
      <w:r w:rsidRPr="004F6896">
        <w:t>, rozpatrywanie sprawozdań z</w:t>
      </w:r>
      <w:r>
        <w:t> </w:t>
      </w:r>
      <w:r w:rsidRPr="004F6896">
        <w:t xml:space="preserve">działalności Zarządu </w:t>
      </w:r>
      <w:r>
        <w:t xml:space="preserve">Izby </w:t>
      </w:r>
      <w:r w:rsidRPr="004F6896">
        <w:t>oraz podejmowanie uchwał w sprawie udzielenia absolutorium Zarządowi</w:t>
      </w:r>
      <w:r>
        <w:t xml:space="preserve"> Izby;</w:t>
      </w:r>
    </w:p>
    <w:p w:rsidR="00E15116" w:rsidRPr="004F6896" w:rsidRDefault="00E15116" w:rsidP="00E15116">
      <w:pPr>
        <w:pStyle w:val="Akapitzlist1"/>
        <w:numPr>
          <w:ilvl w:val="0"/>
          <w:numId w:val="32"/>
        </w:numPr>
        <w:spacing w:before="120"/>
        <w:contextualSpacing w:val="0"/>
        <w:jc w:val="both"/>
      </w:pPr>
      <w:r w:rsidRPr="004F6896">
        <w:t xml:space="preserve">wybór i odwoływanie członków Sądu Koleżeńskiego </w:t>
      </w:r>
      <w:r>
        <w:t xml:space="preserve">Izby </w:t>
      </w:r>
      <w:r w:rsidRPr="004F6896">
        <w:t>oraz Komisji Rewizyjnej</w:t>
      </w:r>
      <w:r>
        <w:t xml:space="preserve"> Izby</w:t>
      </w:r>
      <w:r w:rsidRPr="004F6896">
        <w:t>, rozpatrywanie sprawozdań przedstawionych przez te organy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2"/>
        </w:numPr>
        <w:spacing w:before="120"/>
        <w:contextualSpacing w:val="0"/>
        <w:jc w:val="both"/>
      </w:pPr>
      <w:r w:rsidRPr="004F6896">
        <w:t>uchwalanie zmian Statutu oraz regulaminów organów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2"/>
        </w:numPr>
        <w:spacing w:before="120"/>
        <w:contextualSpacing w:val="0"/>
        <w:jc w:val="both"/>
      </w:pPr>
      <w:r w:rsidRPr="004F6896">
        <w:t>powoływanie i rozwiązywanie sekcji branżowych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2"/>
        </w:numPr>
        <w:spacing w:before="120"/>
        <w:contextualSpacing w:val="0"/>
        <w:jc w:val="both"/>
      </w:pPr>
      <w:r w:rsidRPr="004F6896">
        <w:t>uchwalanie wysokości składki członkowskiej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2"/>
        </w:numPr>
        <w:spacing w:before="120"/>
        <w:contextualSpacing w:val="0"/>
        <w:jc w:val="both"/>
      </w:pPr>
      <w:r w:rsidRPr="004F6896">
        <w:t xml:space="preserve">uchwalanie na wniosek Zarządu </w:t>
      </w:r>
      <w:r>
        <w:t xml:space="preserve">Izby </w:t>
      </w:r>
      <w:r w:rsidRPr="004F6896">
        <w:t>budżetu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2"/>
        </w:numPr>
        <w:spacing w:before="120"/>
        <w:contextualSpacing w:val="0"/>
        <w:jc w:val="both"/>
      </w:pPr>
      <w:r w:rsidRPr="004F6896">
        <w:t>podjęcie uchwały w sprawie rozwiązania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2"/>
        </w:numPr>
        <w:spacing w:before="120"/>
        <w:contextualSpacing w:val="0"/>
        <w:jc w:val="both"/>
      </w:pPr>
      <w:r w:rsidRPr="004F6896">
        <w:t>podejmowanie uchwał ustalających szczegółowo przeznaczenie i podział majątku Izby w razie jej rozwiązania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2"/>
        </w:numPr>
        <w:spacing w:before="120"/>
        <w:contextualSpacing w:val="0"/>
        <w:jc w:val="both"/>
      </w:pPr>
      <w:r>
        <w:t>rozpatrywanie</w:t>
      </w:r>
      <w:r w:rsidRPr="004F6896">
        <w:t xml:space="preserve"> innych spraw szczególnych przekazywanych Walnemu Zgromadzeniu </w:t>
      </w:r>
      <w:r>
        <w:t xml:space="preserve">Izby </w:t>
      </w:r>
      <w:r w:rsidRPr="004F6896">
        <w:t xml:space="preserve">przez Statut lub inne przepisy szczególne. </w:t>
      </w:r>
    </w:p>
    <w:p w:rsidR="00E15116" w:rsidRPr="004F6896" w:rsidRDefault="00E15116" w:rsidP="00E15116">
      <w:pPr>
        <w:spacing w:after="0" w:line="240" w:lineRule="auto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§18</w:t>
      </w:r>
    </w:p>
    <w:p w:rsidR="00E15116" w:rsidRPr="004F6896" w:rsidRDefault="00E15116" w:rsidP="00E15116">
      <w:pPr>
        <w:pStyle w:val="Akapitzlist1"/>
        <w:numPr>
          <w:ilvl w:val="0"/>
          <w:numId w:val="33"/>
        </w:numPr>
        <w:spacing w:before="120"/>
        <w:contextualSpacing w:val="0"/>
        <w:jc w:val="both"/>
      </w:pPr>
      <w:r w:rsidRPr="004F6896">
        <w:t xml:space="preserve">Zwyczajne i Nadzwyczajne Walne Zgromadzenie </w:t>
      </w:r>
      <w:r>
        <w:t xml:space="preserve">Izby </w:t>
      </w:r>
      <w:r w:rsidRPr="004F6896">
        <w:t xml:space="preserve">jest władne do podejmowania uchwał tylko w sprawach ujętych w porządku obrad przy obecności </w:t>
      </w:r>
      <w:r>
        <w:t xml:space="preserve">pełnomocnych przedstawicieli </w:t>
      </w:r>
      <w:r w:rsidRPr="004F6896">
        <w:t xml:space="preserve">co najmniej połowy członków </w:t>
      </w:r>
      <w:r>
        <w:t xml:space="preserve">zwyczajnych </w:t>
      </w:r>
      <w:r w:rsidRPr="004F6896">
        <w:t>Izby.</w:t>
      </w:r>
    </w:p>
    <w:p w:rsidR="00E15116" w:rsidRPr="004F6896" w:rsidRDefault="00E15116" w:rsidP="00E15116">
      <w:pPr>
        <w:pStyle w:val="Akapitzlist1"/>
        <w:numPr>
          <w:ilvl w:val="0"/>
          <w:numId w:val="33"/>
        </w:numPr>
        <w:spacing w:before="120"/>
        <w:contextualSpacing w:val="0"/>
        <w:jc w:val="both"/>
      </w:pPr>
      <w:r w:rsidRPr="004F6896">
        <w:t xml:space="preserve">Uchwały Walnego Zgromadzenia </w:t>
      </w:r>
      <w:r>
        <w:t xml:space="preserve">Izby </w:t>
      </w:r>
      <w:r w:rsidRPr="004F6896">
        <w:t>zapadają zwykłą większością głosów biorących udział w głosowaniu, jeżeli Statut lub przepisy szczególne nie stanowią inaczej.</w:t>
      </w:r>
    </w:p>
    <w:p w:rsidR="00E15116" w:rsidRPr="004F6896" w:rsidRDefault="00E15116" w:rsidP="00E15116">
      <w:pPr>
        <w:pStyle w:val="Akapitzlist1"/>
        <w:numPr>
          <w:ilvl w:val="0"/>
          <w:numId w:val="33"/>
        </w:numPr>
        <w:spacing w:before="120"/>
        <w:contextualSpacing w:val="0"/>
        <w:jc w:val="both"/>
      </w:pPr>
      <w:r w:rsidRPr="004F6896">
        <w:t>W przypadku braku quorum określonego w ust. 1. ustala się drugi termin Walnego Zgromadzenia</w:t>
      </w:r>
      <w:r>
        <w:t xml:space="preserve"> Izby</w:t>
      </w:r>
      <w:r w:rsidRPr="004F6896">
        <w:t>, na którym do podejmowania uchwał nie jest wymagane quorum. Zgromadzenie takie winno odbyć się nie później niż w ciągu 2 (dwóch) miesięcy od</w:t>
      </w:r>
      <w:r>
        <w:t> </w:t>
      </w:r>
      <w:r w:rsidRPr="004F6896">
        <w:t>pierwszego terminu.</w:t>
      </w:r>
    </w:p>
    <w:p w:rsidR="00E15116" w:rsidRPr="004F689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§19</w:t>
      </w:r>
    </w:p>
    <w:p w:rsidR="00E15116" w:rsidRPr="004F6896" w:rsidRDefault="00E15116" w:rsidP="00E15116">
      <w:pPr>
        <w:pStyle w:val="Akapitzlist1"/>
        <w:numPr>
          <w:ilvl w:val="0"/>
          <w:numId w:val="34"/>
        </w:numPr>
        <w:spacing w:before="120"/>
        <w:contextualSpacing w:val="0"/>
        <w:jc w:val="both"/>
      </w:pPr>
      <w:r w:rsidRPr="004F6896">
        <w:t xml:space="preserve">Zarząd Izby jest najwyższym organem Izby w czasie między Walnymi Zgromadzeniami </w:t>
      </w:r>
      <w:r>
        <w:t xml:space="preserve">Izby </w:t>
      </w:r>
      <w:r w:rsidRPr="004F6896">
        <w:t>i</w:t>
      </w:r>
      <w:r>
        <w:t> </w:t>
      </w:r>
      <w:r w:rsidRPr="004F6896">
        <w:t>składa się z 5 (pięciu) do 7 (siedmiu) osób.</w:t>
      </w:r>
    </w:p>
    <w:p w:rsidR="00E15116" w:rsidRPr="004F6896" w:rsidRDefault="00E15116" w:rsidP="00E15116">
      <w:pPr>
        <w:pStyle w:val="Akapitzlist1"/>
        <w:numPr>
          <w:ilvl w:val="0"/>
          <w:numId w:val="34"/>
        </w:numPr>
        <w:spacing w:before="120"/>
        <w:contextualSpacing w:val="0"/>
        <w:jc w:val="both"/>
      </w:pPr>
      <w:r w:rsidRPr="004F6896">
        <w:t>W skład Zarządu Izby wchodzą Prezes Izby wybrany przez Walne Zgromadzenie</w:t>
      </w:r>
      <w:r>
        <w:t xml:space="preserve"> Izby</w:t>
      </w:r>
      <w:r w:rsidRPr="004F6896">
        <w:t xml:space="preserve">,  Przewodniczący Sekcji Branżowych oraz wybrani przez Walne Zgromadzenie </w:t>
      </w:r>
      <w:r>
        <w:t xml:space="preserve">Izby </w:t>
      </w:r>
      <w:r w:rsidRPr="004F6896">
        <w:t>członkowie Zarządu</w:t>
      </w:r>
      <w:r>
        <w:t xml:space="preserve"> Izby</w:t>
      </w:r>
      <w:r w:rsidRPr="004F6896">
        <w:t xml:space="preserve">. </w:t>
      </w:r>
    </w:p>
    <w:p w:rsidR="00E15116" w:rsidRPr="004F6896" w:rsidRDefault="00E15116" w:rsidP="00E15116">
      <w:pPr>
        <w:pStyle w:val="Akapitzlist1"/>
        <w:numPr>
          <w:ilvl w:val="0"/>
          <w:numId w:val="34"/>
        </w:numPr>
        <w:spacing w:before="120"/>
        <w:contextualSpacing w:val="0"/>
        <w:jc w:val="both"/>
      </w:pPr>
      <w:r w:rsidRPr="004F6896">
        <w:t>Zarząd Izby kieruje Izbą i reprezentuje ją na zewnątrz.</w:t>
      </w:r>
    </w:p>
    <w:p w:rsidR="00E15116" w:rsidRPr="004F6896" w:rsidRDefault="00E15116" w:rsidP="00E15116">
      <w:pPr>
        <w:pStyle w:val="Akapitzlist1"/>
        <w:numPr>
          <w:ilvl w:val="0"/>
          <w:numId w:val="34"/>
        </w:numPr>
        <w:spacing w:before="120"/>
        <w:contextualSpacing w:val="0"/>
        <w:jc w:val="both"/>
      </w:pPr>
      <w:r w:rsidRPr="004F6896">
        <w:lastRenderedPageBreak/>
        <w:t xml:space="preserve">Na wniosek Prezesa Izby Zarząd </w:t>
      </w:r>
      <w:r>
        <w:t xml:space="preserve">Izby </w:t>
      </w:r>
      <w:r w:rsidRPr="004F6896">
        <w:t>wybiera w drodze uchwały ze swego grona od</w:t>
      </w:r>
      <w:r>
        <w:t> </w:t>
      </w:r>
      <w:r w:rsidRPr="004F6896">
        <w:t>1</w:t>
      </w:r>
      <w:r>
        <w:t> </w:t>
      </w:r>
      <w:r w:rsidRPr="004F6896">
        <w:t>(jednego) do 3 (trzech) Wiceprezesów Zarządu</w:t>
      </w:r>
      <w:r>
        <w:t xml:space="preserve"> Izby</w:t>
      </w:r>
      <w:r w:rsidRPr="004F6896">
        <w:t>, którzy wraz z Prezesem tworzą Prezydium Zarządu Izby.</w:t>
      </w:r>
    </w:p>
    <w:p w:rsidR="00E15116" w:rsidRDefault="00E15116" w:rsidP="00E15116">
      <w:pPr>
        <w:pStyle w:val="Akapitzlist1"/>
        <w:numPr>
          <w:ilvl w:val="0"/>
          <w:numId w:val="34"/>
        </w:numPr>
        <w:spacing w:before="120"/>
        <w:contextualSpacing w:val="0"/>
        <w:jc w:val="both"/>
      </w:pPr>
      <w:r w:rsidRPr="004F6896">
        <w:t>Do składania oświadczeń woli oraz zaciągania zobowiązań majątkowych w imieniu Izby</w:t>
      </w:r>
      <w:r>
        <w:t xml:space="preserve"> </w:t>
      </w:r>
      <w:r w:rsidRPr="004F6896">
        <w:t>uprawnieni są</w:t>
      </w:r>
      <w:r>
        <w:t>:</w:t>
      </w:r>
    </w:p>
    <w:p w:rsidR="00E15116" w:rsidRDefault="00E15116" w:rsidP="00E15116">
      <w:pPr>
        <w:pStyle w:val="Akapitzlist1"/>
        <w:numPr>
          <w:ilvl w:val="0"/>
          <w:numId w:val="35"/>
        </w:numPr>
        <w:spacing w:before="120"/>
        <w:contextualSpacing w:val="0"/>
        <w:jc w:val="both"/>
      </w:pPr>
      <w:r>
        <w:t xml:space="preserve">do kwoty sto tysięcy złotych </w:t>
      </w:r>
      <w:r w:rsidRPr="004F6896">
        <w:t>Prezes Izby jednoosobowo lub dwóch Wiceprezesów działających łącznie.</w:t>
      </w:r>
    </w:p>
    <w:p w:rsidR="00E15116" w:rsidRPr="004F6896" w:rsidRDefault="00E15116" w:rsidP="00E15116">
      <w:pPr>
        <w:pStyle w:val="Akapitzlist1"/>
        <w:numPr>
          <w:ilvl w:val="0"/>
          <w:numId w:val="35"/>
        </w:numPr>
        <w:spacing w:before="120"/>
        <w:contextualSpacing w:val="0"/>
        <w:jc w:val="both"/>
      </w:pPr>
      <w:r>
        <w:t>powyżej kwoty sto tysięcy złotych Prezes działający łącznie z jednym z członków Zarządu Izby lub Wiceprezes działający łącznie z dwoma członkami Zarządu Izby</w:t>
      </w:r>
    </w:p>
    <w:p w:rsidR="00E15116" w:rsidRPr="004F6896" w:rsidRDefault="00E15116" w:rsidP="00E15116">
      <w:pPr>
        <w:pStyle w:val="Akapitzlist1"/>
        <w:numPr>
          <w:ilvl w:val="0"/>
          <w:numId w:val="34"/>
        </w:numPr>
        <w:spacing w:before="120"/>
        <w:contextualSpacing w:val="0"/>
        <w:jc w:val="both"/>
      </w:pPr>
      <w:r w:rsidRPr="004F6896">
        <w:t xml:space="preserve">Prezes lub Wiceprezesi Zarządu </w:t>
      </w:r>
      <w:r>
        <w:t xml:space="preserve">Izby </w:t>
      </w:r>
      <w:r w:rsidRPr="004F6896">
        <w:t>mogą udzielać upoważnienia innym osobom do</w:t>
      </w:r>
      <w:r>
        <w:t> </w:t>
      </w:r>
      <w:r w:rsidRPr="004F6896">
        <w:t>podejmowania określonych w pełnomocnictwie działań dotyczących Izby.</w:t>
      </w:r>
    </w:p>
    <w:p w:rsidR="00E15116" w:rsidRPr="004F6896" w:rsidRDefault="00E15116" w:rsidP="00E15116">
      <w:pPr>
        <w:pStyle w:val="Akapitzlist1"/>
        <w:spacing w:before="120"/>
        <w:contextualSpacing w:val="0"/>
        <w:jc w:val="both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§20</w:t>
      </w:r>
    </w:p>
    <w:p w:rsidR="00E15116" w:rsidRPr="004F6896" w:rsidRDefault="00E15116" w:rsidP="00E15116">
      <w:pPr>
        <w:spacing w:after="0" w:line="240" w:lineRule="auto"/>
      </w:pPr>
      <w:r w:rsidRPr="004F6896">
        <w:t>Do kompetencji Zarządu Izby należy w szczególności: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>wykonywanie uchwał Walnego Zgromadzenia</w:t>
      </w:r>
      <w:r>
        <w:t xml:space="preserve"> Izby;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>podejmowanie uchwał w sprawie wyboru Wiceprezesów Zarządu Izby, zgodnie z</w:t>
      </w:r>
      <w:r>
        <w:t> </w:t>
      </w:r>
      <w:r w:rsidRPr="004F6896">
        <w:t>§</w:t>
      </w:r>
      <w:r>
        <w:t> </w:t>
      </w:r>
      <w:r w:rsidRPr="004F6896">
        <w:t>19</w:t>
      </w:r>
      <w:r>
        <w:t> </w:t>
      </w:r>
      <w:r w:rsidRPr="004F6896">
        <w:t>ust. 4 Statutu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>uchwalanie szczegółowego programu działania Izby oraz preliminarzy finansowych;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 xml:space="preserve">określenie podstawowych zasad gospodarowania </w:t>
      </w:r>
      <w:r>
        <w:t>majątkiem Izby oraz </w:t>
      </w:r>
      <w:r w:rsidRPr="004F6896">
        <w:t>uchwalanie regulaminów tworzenia i wykorzystywania funduszy celowych oraz odpisów na</w:t>
      </w:r>
      <w:r>
        <w:t> </w:t>
      </w:r>
      <w:r w:rsidRPr="004F6896">
        <w:t>te</w:t>
      </w:r>
      <w:r>
        <w:t> </w:t>
      </w:r>
      <w:r w:rsidRPr="004F6896">
        <w:t>fundusze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>rozpatrywanie sprawozdań Biura Izby z jego działalności oraz z wykonania planów finansowych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>nadzorowanie działalności sekcji branżowych oraz zatwierdzanie ich regulaminów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>podejmowanie uchwał w sprawie tworzenia i likwidacji przedstawicielstw, filii, oddziałów, klubów członkowskich, zespołów ekspertów i doradców, powoływanie i</w:t>
      </w:r>
      <w:r>
        <w:t> </w:t>
      </w:r>
      <w:r w:rsidRPr="004F6896">
        <w:t>rozwiązywanie stałych oraz dora</w:t>
      </w:r>
      <w:r>
        <w:t xml:space="preserve">źnych komisji, komitetów, rad </w:t>
      </w:r>
      <w:r w:rsidRPr="004F0742">
        <w:t>i</w:t>
      </w:r>
      <w:r>
        <w:t> </w:t>
      </w:r>
      <w:r w:rsidRPr="004F0742">
        <w:t>innych</w:t>
      </w:r>
      <w:r w:rsidRPr="004F6896">
        <w:t xml:space="preserve"> zespołów kolegialnych, nadzorowanie ich działalności, </w:t>
      </w:r>
      <w:r>
        <w:t>zatwierdzanie</w:t>
      </w:r>
      <w:r w:rsidRPr="004F6896">
        <w:t xml:space="preserve"> ich regulaminów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>rozpatrywanie skarg i wniosków dotyczących działalności Biura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>podejmowanie uchwał w sprawie podjęcia, prowadzenia oraz zaprzestania działalności gospodarczej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>podejmowanie uchwał w przedmiocie nabycia i zbycia lub obciążenia nieruchomości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 xml:space="preserve">składanie Walnemu Zgromadzeniu </w:t>
      </w:r>
      <w:r>
        <w:t xml:space="preserve">Izby </w:t>
      </w:r>
      <w:r w:rsidRPr="004F6896">
        <w:t>sprawozdań z działalności Zarządu Izby</w:t>
      </w:r>
      <w:r>
        <w:t>;</w:t>
      </w:r>
    </w:p>
    <w:p w:rsidR="00E1511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>podejmowanie uchwał w innych sprawach nie zastrzeżonych do kompetencji Walnego Zgromadzenia</w:t>
      </w:r>
      <w:r>
        <w:t xml:space="preserve"> Izby</w:t>
      </w:r>
      <w:r w:rsidRPr="004F6896">
        <w:t>, Komisji Rewizyjnej Izby i Sądu Koleżeńskiego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lastRenderedPageBreak/>
        <w:t>nadawanie godności członka honorowego i pozbawianie tej godności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>tworzenie Biura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>interpretowanie postanowień niniejszego Statutu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>podejmowanie uchwał w sprawach przystąpienia do innych organizacji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 xml:space="preserve">podejmowanie uchwał w sprawie zwolnienia członków Izby z obowiązku zapłaty składki członkowskiej </w:t>
      </w:r>
      <w:r>
        <w:t xml:space="preserve">zgodnie z </w:t>
      </w:r>
      <w:r w:rsidRPr="004F6896">
        <w:t>§</w:t>
      </w:r>
      <w:r>
        <w:t>9 ust. 4</w:t>
      </w:r>
      <w:r w:rsidRPr="004F6896">
        <w:t>;</w:t>
      </w:r>
    </w:p>
    <w:p w:rsidR="00E15116" w:rsidRPr="004F6896" w:rsidRDefault="00E15116" w:rsidP="00E15116">
      <w:pPr>
        <w:pStyle w:val="Akapitzlist1"/>
        <w:numPr>
          <w:ilvl w:val="0"/>
          <w:numId w:val="36"/>
        </w:numPr>
        <w:spacing w:before="120"/>
        <w:contextualSpacing w:val="0"/>
        <w:jc w:val="both"/>
      </w:pPr>
      <w:r w:rsidRPr="004F6896">
        <w:t xml:space="preserve">podejmowanie uchwał w sprawie skreślenia </w:t>
      </w:r>
      <w:r>
        <w:t>z listy członków, wykluczenia z </w:t>
      </w:r>
      <w:r w:rsidRPr="004F6896">
        <w:t>Izby lub</w:t>
      </w:r>
      <w:r>
        <w:t> </w:t>
      </w:r>
      <w:r w:rsidRPr="004F6896">
        <w:t>zawieszenia członkostwa.</w:t>
      </w:r>
    </w:p>
    <w:p w:rsidR="00E15116" w:rsidRPr="004F689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§21</w:t>
      </w:r>
    </w:p>
    <w:p w:rsidR="00E15116" w:rsidRPr="001E29C3" w:rsidRDefault="00E15116" w:rsidP="00E15116">
      <w:pPr>
        <w:pStyle w:val="Akapitzlist1"/>
        <w:numPr>
          <w:ilvl w:val="0"/>
          <w:numId w:val="37"/>
        </w:numPr>
        <w:spacing w:before="120"/>
        <w:contextualSpacing w:val="0"/>
        <w:jc w:val="both"/>
      </w:pPr>
      <w:r w:rsidRPr="004F6896">
        <w:t>Zarząd Izby odbywa posiedzenia co najmniej raz na kwartał.</w:t>
      </w:r>
    </w:p>
    <w:p w:rsidR="00E15116" w:rsidRPr="001E29C3" w:rsidRDefault="00E15116" w:rsidP="00E15116">
      <w:pPr>
        <w:pStyle w:val="Akapitzlist1"/>
        <w:numPr>
          <w:ilvl w:val="0"/>
          <w:numId w:val="37"/>
        </w:numPr>
        <w:spacing w:before="120"/>
        <w:contextualSpacing w:val="0"/>
        <w:jc w:val="both"/>
      </w:pPr>
      <w:r w:rsidRPr="004F6896">
        <w:t xml:space="preserve">Posiedzenie Zarządu Izby zwołuje </w:t>
      </w:r>
      <w:r>
        <w:t xml:space="preserve">i przewodniczy mu, z zastrzeżeniem ust. 3, </w:t>
      </w:r>
      <w:r w:rsidRPr="004F6896">
        <w:t xml:space="preserve">Prezes Zarządu </w:t>
      </w:r>
      <w:r>
        <w:t xml:space="preserve">Izby </w:t>
      </w:r>
      <w:r w:rsidRPr="004F6896">
        <w:t>lub zastępujący go Wiceprezes Zarządu</w:t>
      </w:r>
      <w:r>
        <w:t xml:space="preserve"> Izby</w:t>
      </w:r>
      <w:r w:rsidRPr="004F6896">
        <w:t>:</w:t>
      </w:r>
    </w:p>
    <w:p w:rsidR="00E15116" w:rsidRPr="004F6896" w:rsidRDefault="00E15116" w:rsidP="00E15116">
      <w:pPr>
        <w:pStyle w:val="Akapitzlist1"/>
        <w:numPr>
          <w:ilvl w:val="0"/>
          <w:numId w:val="38"/>
        </w:numPr>
        <w:spacing w:before="120"/>
        <w:contextualSpacing w:val="0"/>
        <w:jc w:val="both"/>
      </w:pPr>
      <w:r w:rsidRPr="004F6896">
        <w:t>z własnej inicjatywy</w:t>
      </w:r>
      <w:r>
        <w:t>,</w:t>
      </w:r>
    </w:p>
    <w:p w:rsidR="00E15116" w:rsidRPr="004F6896" w:rsidRDefault="00E15116" w:rsidP="00E15116">
      <w:pPr>
        <w:pStyle w:val="Akapitzlist1"/>
        <w:numPr>
          <w:ilvl w:val="0"/>
          <w:numId w:val="38"/>
        </w:numPr>
        <w:spacing w:before="120"/>
        <w:contextualSpacing w:val="0"/>
        <w:jc w:val="both"/>
      </w:pPr>
      <w:r w:rsidRPr="004F6896">
        <w:t>na wniosek Komisji Rewizyjnej Izby</w:t>
      </w:r>
      <w:r>
        <w:t>,</w:t>
      </w:r>
    </w:p>
    <w:p w:rsidR="00E15116" w:rsidRPr="004F6896" w:rsidRDefault="00E15116" w:rsidP="00E15116">
      <w:pPr>
        <w:pStyle w:val="Akapitzlist1"/>
        <w:numPr>
          <w:ilvl w:val="0"/>
          <w:numId w:val="38"/>
        </w:numPr>
        <w:spacing w:before="120"/>
        <w:contextualSpacing w:val="0"/>
        <w:jc w:val="both"/>
      </w:pPr>
      <w:r w:rsidRPr="004F6896">
        <w:t>na wniosek 1/3 członków Zarządu Izby.</w:t>
      </w:r>
    </w:p>
    <w:p w:rsidR="00E15116" w:rsidRPr="004F6896" w:rsidRDefault="00E15116" w:rsidP="00E15116">
      <w:pPr>
        <w:pStyle w:val="Akapitzlist1"/>
        <w:numPr>
          <w:ilvl w:val="0"/>
          <w:numId w:val="37"/>
        </w:numPr>
        <w:spacing w:before="120"/>
        <w:contextualSpacing w:val="0"/>
        <w:jc w:val="both"/>
      </w:pPr>
      <w:r>
        <w:t xml:space="preserve">W przypadku nieobecności na posiedzeniu Prezesa Zarządu Izby i zastępującego go Wiceprezesa Zarządu Izby, który zwołał posiedzenie, obecni na posiedzeniu członkowie Zarządu Izby wybierają spośród siebie Przewodniczącego posiedzenia Zarządu Izby. </w:t>
      </w:r>
    </w:p>
    <w:p w:rsidR="00E15116" w:rsidRDefault="00E15116" w:rsidP="00E15116">
      <w:pPr>
        <w:pStyle w:val="Akapitzlist1"/>
        <w:numPr>
          <w:ilvl w:val="0"/>
          <w:numId w:val="37"/>
        </w:numPr>
        <w:spacing w:before="120"/>
        <w:contextualSpacing w:val="0"/>
        <w:jc w:val="both"/>
      </w:pPr>
      <w:r w:rsidRPr="004F6896">
        <w:t xml:space="preserve">Uchwały zapadają zwykłą większością głosów przy obecności co najmniej połowy składu Zarządu Izby. W razie równej liczby głosów decyduje głos Prezesa Zarządu </w:t>
      </w:r>
      <w:r>
        <w:t xml:space="preserve">Izby </w:t>
      </w:r>
      <w:r w:rsidRPr="004F6896">
        <w:t>lub</w:t>
      </w:r>
      <w:r>
        <w:t> </w:t>
      </w:r>
      <w:r w:rsidRPr="004F6896">
        <w:t>zastępującego go Wiceprezesa Zarządu</w:t>
      </w:r>
      <w:r>
        <w:t xml:space="preserve"> Izby lub Przewodniczącego posiedzenia</w:t>
      </w:r>
      <w:r w:rsidRPr="004F6896">
        <w:t>.</w:t>
      </w:r>
      <w:r>
        <w:t xml:space="preserve"> </w:t>
      </w:r>
    </w:p>
    <w:p w:rsidR="00E15116" w:rsidRPr="004F6896" w:rsidRDefault="00E15116" w:rsidP="00E15116">
      <w:pPr>
        <w:pStyle w:val="Akapitzlist1"/>
        <w:numPr>
          <w:ilvl w:val="0"/>
          <w:numId w:val="37"/>
        </w:numPr>
        <w:spacing w:before="120"/>
        <w:contextualSpacing w:val="0"/>
        <w:jc w:val="both"/>
      </w:pPr>
      <w:r w:rsidRPr="004F6896">
        <w:t xml:space="preserve">Na posiedzenie Zarządu </w:t>
      </w:r>
      <w:r>
        <w:t>Izby mogą być</w:t>
      </w:r>
      <w:r w:rsidRPr="004F6896">
        <w:t xml:space="preserve"> zaproszeni: Przewodniczący Komisji Rewizyjnej Izby, Przewodniczący Sądu Koleżeńskiego Izby oraz Dyrektor Biura Izby.</w:t>
      </w:r>
    </w:p>
    <w:p w:rsidR="00E15116" w:rsidRPr="004F689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§22</w:t>
      </w:r>
    </w:p>
    <w:p w:rsidR="00E15116" w:rsidRPr="001E29C3" w:rsidRDefault="00E15116" w:rsidP="00E15116">
      <w:pPr>
        <w:pStyle w:val="Akapitzlist1"/>
        <w:numPr>
          <w:ilvl w:val="0"/>
          <w:numId w:val="39"/>
        </w:numPr>
        <w:spacing w:before="120"/>
        <w:contextualSpacing w:val="0"/>
        <w:jc w:val="both"/>
      </w:pPr>
      <w:r w:rsidRPr="004F6896">
        <w:t>Komisja Rewizyjna Izby jest organem kontrolującym działalność Izby i składa się z</w:t>
      </w:r>
      <w:r>
        <w:t> </w:t>
      </w:r>
      <w:r w:rsidRPr="004F6896">
        <w:t>3</w:t>
      </w:r>
      <w:r>
        <w:t> </w:t>
      </w:r>
      <w:r w:rsidRPr="004F6896">
        <w:t>(trzech) do 5 (pięciu) członków.</w:t>
      </w:r>
    </w:p>
    <w:p w:rsidR="00E15116" w:rsidRPr="001E29C3" w:rsidRDefault="00E15116" w:rsidP="00E15116">
      <w:pPr>
        <w:pStyle w:val="Akapitzlist1"/>
        <w:numPr>
          <w:ilvl w:val="0"/>
          <w:numId w:val="39"/>
        </w:numPr>
        <w:spacing w:before="120"/>
        <w:contextualSpacing w:val="0"/>
        <w:jc w:val="both"/>
      </w:pPr>
      <w:r w:rsidRPr="004F6896">
        <w:t>Członkowie Komisji Rewizyjnej Izby wybierani są w głosowaniu jawnym przez Walne Zgromadzenie</w:t>
      </w:r>
      <w:r>
        <w:t xml:space="preserve"> Izby</w:t>
      </w:r>
      <w:r w:rsidRPr="004F6896">
        <w:t>.</w:t>
      </w:r>
    </w:p>
    <w:p w:rsidR="00E15116" w:rsidRPr="001E29C3" w:rsidRDefault="00E15116" w:rsidP="00E15116">
      <w:pPr>
        <w:pStyle w:val="Akapitzlist1"/>
        <w:numPr>
          <w:ilvl w:val="0"/>
          <w:numId w:val="39"/>
        </w:numPr>
        <w:spacing w:before="120"/>
        <w:contextualSpacing w:val="0"/>
        <w:jc w:val="both"/>
      </w:pPr>
      <w:r w:rsidRPr="004F6896">
        <w:t>Członkowie Komisji Rewizyjnej Izby wykonują swoje prawa i obowiązki osobiście.</w:t>
      </w:r>
    </w:p>
    <w:p w:rsidR="00E15116" w:rsidRPr="001E29C3" w:rsidRDefault="00E15116" w:rsidP="00E15116">
      <w:pPr>
        <w:pStyle w:val="Akapitzlist1"/>
        <w:numPr>
          <w:ilvl w:val="0"/>
          <w:numId w:val="39"/>
        </w:numPr>
        <w:spacing w:before="120"/>
        <w:contextualSpacing w:val="0"/>
        <w:jc w:val="both"/>
      </w:pPr>
      <w:r w:rsidRPr="004F6896">
        <w:t>Członkowie Komisji Rewizyjnej Izby wybierają spośród siebie Przewodniczącego oraz</w:t>
      </w:r>
      <w:r>
        <w:t> </w:t>
      </w:r>
      <w:r w:rsidRPr="004F6896">
        <w:t>Wiceprzewodniczącego.</w:t>
      </w:r>
    </w:p>
    <w:p w:rsidR="00E15116" w:rsidRPr="001E29C3" w:rsidRDefault="00E15116" w:rsidP="00E15116">
      <w:pPr>
        <w:pStyle w:val="Akapitzlist1"/>
        <w:numPr>
          <w:ilvl w:val="0"/>
          <w:numId w:val="39"/>
        </w:numPr>
        <w:spacing w:before="120"/>
        <w:contextualSpacing w:val="0"/>
        <w:jc w:val="both"/>
      </w:pPr>
      <w:r w:rsidRPr="004F6896">
        <w:t>Członkowie Komisji Rewizyjnej Izby nie mogą wchodzić w skład Zarządu Izby i Sądu Koleżeńskiego Izby oraz nie mogą być pracownikami Biura Izby.</w:t>
      </w:r>
    </w:p>
    <w:p w:rsidR="00E15116" w:rsidRPr="001E29C3" w:rsidRDefault="00E15116" w:rsidP="00E15116">
      <w:pPr>
        <w:pStyle w:val="Akapitzlist1"/>
        <w:numPr>
          <w:ilvl w:val="0"/>
          <w:numId w:val="39"/>
        </w:numPr>
        <w:spacing w:before="120"/>
        <w:contextualSpacing w:val="0"/>
        <w:jc w:val="both"/>
      </w:pPr>
      <w:r w:rsidRPr="004F6896">
        <w:t>Do kompetencji Komisji Rewizyjnej Izby należy:</w:t>
      </w:r>
    </w:p>
    <w:p w:rsidR="00E15116" w:rsidRPr="004F6896" w:rsidRDefault="00E15116" w:rsidP="00E15116">
      <w:pPr>
        <w:pStyle w:val="Akapitzlist1"/>
        <w:numPr>
          <w:ilvl w:val="0"/>
          <w:numId w:val="40"/>
        </w:numPr>
        <w:spacing w:before="120"/>
        <w:contextualSpacing w:val="0"/>
        <w:jc w:val="both"/>
      </w:pPr>
      <w:r w:rsidRPr="004F6896">
        <w:t>kontrola przestrzegania przez Izbę prawa, przepisów Statutu i regulaminów wewnętrznych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40"/>
        </w:numPr>
        <w:spacing w:before="120"/>
        <w:contextualSpacing w:val="0"/>
        <w:jc w:val="both"/>
      </w:pPr>
      <w:r w:rsidRPr="004F6896">
        <w:lastRenderedPageBreak/>
        <w:t>dokonywanie co najmniej raz w roku kontroli finansowej działalności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40"/>
        </w:numPr>
        <w:spacing w:before="120"/>
        <w:contextualSpacing w:val="0"/>
        <w:jc w:val="both"/>
      </w:pPr>
      <w:r w:rsidRPr="004F6896">
        <w:t>przedstawianie Zarządowi Izby i Dyrektorowi Biura Izby uwag i wniosków dotyczących działalności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40"/>
        </w:numPr>
        <w:spacing w:before="120"/>
        <w:contextualSpacing w:val="0"/>
        <w:jc w:val="both"/>
      </w:pPr>
      <w:r w:rsidRPr="004F6896">
        <w:t xml:space="preserve">składanie Walnemu Zgromadzeniu </w:t>
      </w:r>
      <w:r>
        <w:t xml:space="preserve">Izby </w:t>
      </w:r>
      <w:r w:rsidRPr="004F6896">
        <w:t>spra</w:t>
      </w:r>
      <w:r>
        <w:t>wozdań ze swojej działalności i </w:t>
      </w:r>
      <w:r w:rsidRPr="004F6896">
        <w:t>wyników kontroli oraz wniosków w sprawie absolutorium dla Zarządu Izby.</w:t>
      </w:r>
    </w:p>
    <w:p w:rsidR="00E15116" w:rsidRPr="004F6896" w:rsidRDefault="00E15116" w:rsidP="00E15116">
      <w:pPr>
        <w:pStyle w:val="Akapitzlist1"/>
        <w:numPr>
          <w:ilvl w:val="0"/>
          <w:numId w:val="39"/>
        </w:numPr>
        <w:spacing w:before="120"/>
        <w:contextualSpacing w:val="0"/>
        <w:jc w:val="both"/>
      </w:pPr>
      <w:r w:rsidRPr="004F6896">
        <w:t>Komisja Rewizyjna Izby może korzystać z opinii i doradztwa w sprawach wymagających specjalnych kwalifikacji.</w:t>
      </w:r>
    </w:p>
    <w:p w:rsidR="00E15116" w:rsidRPr="004F6896" w:rsidRDefault="00E15116" w:rsidP="00E15116">
      <w:pPr>
        <w:pStyle w:val="Akapitzlist1"/>
        <w:numPr>
          <w:ilvl w:val="0"/>
          <w:numId w:val="39"/>
        </w:numPr>
        <w:spacing w:before="120"/>
        <w:contextualSpacing w:val="0"/>
        <w:jc w:val="both"/>
      </w:pPr>
      <w:r w:rsidRPr="004F6896">
        <w:t>Posiedzenia Komisji Rewizyjnej Izby odbywają się w miarę potrzeb, jednak nie rzadziej niż dwa razy w roku i są zwoływane przez Przewodniczącego, a w razie jego nieobecności przez zastępującego go Wiceprzewodniczącego, z własnej inicjatywy lub na wniosek członka Komisji Rewizyjnej Izby.</w:t>
      </w:r>
    </w:p>
    <w:p w:rsidR="00E15116" w:rsidRPr="004F6896" w:rsidRDefault="00E15116" w:rsidP="00E15116">
      <w:pPr>
        <w:pStyle w:val="Akapitzlist1"/>
        <w:numPr>
          <w:ilvl w:val="0"/>
          <w:numId w:val="39"/>
        </w:numPr>
        <w:spacing w:before="120"/>
        <w:contextualSpacing w:val="0"/>
        <w:jc w:val="both"/>
      </w:pPr>
      <w:r w:rsidRPr="004F6896">
        <w:t>Szczegółowe zasady pracy Komisji Rewizyjnej Izby oraz uzupełnianie jej składu określa regulamin uchwalony przez Walne Zgromadzenie</w:t>
      </w:r>
      <w:r>
        <w:t xml:space="preserve"> Izby</w:t>
      </w:r>
      <w:r w:rsidRPr="004F6896">
        <w:t>.</w:t>
      </w:r>
    </w:p>
    <w:p w:rsidR="00E15116" w:rsidRPr="004F689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§23</w:t>
      </w:r>
    </w:p>
    <w:p w:rsidR="00E15116" w:rsidRPr="001E29C3" w:rsidRDefault="00E15116" w:rsidP="00E15116">
      <w:pPr>
        <w:pStyle w:val="Akapitzlist1"/>
        <w:numPr>
          <w:ilvl w:val="0"/>
          <w:numId w:val="41"/>
        </w:numPr>
        <w:spacing w:before="120"/>
        <w:contextualSpacing w:val="0"/>
        <w:jc w:val="both"/>
      </w:pPr>
      <w:r w:rsidRPr="004F6896">
        <w:t>Sąd Koleżeński Izby składa się z 3 (trzech) członków.</w:t>
      </w:r>
    </w:p>
    <w:p w:rsidR="00E15116" w:rsidRPr="001E29C3" w:rsidRDefault="00E15116" w:rsidP="00E15116">
      <w:pPr>
        <w:pStyle w:val="Akapitzlist1"/>
        <w:numPr>
          <w:ilvl w:val="0"/>
          <w:numId w:val="41"/>
        </w:numPr>
        <w:spacing w:before="120"/>
        <w:contextualSpacing w:val="0"/>
        <w:jc w:val="both"/>
      </w:pPr>
      <w:r w:rsidRPr="004F6896">
        <w:t>Członkowie Sądu Koleżeńskiego Izby wybierani są w głosowaniu jawnym przez Walne Zgromadzenie</w:t>
      </w:r>
      <w:r>
        <w:t xml:space="preserve"> Izby</w:t>
      </w:r>
      <w:r w:rsidRPr="004F6896">
        <w:t>.</w:t>
      </w:r>
    </w:p>
    <w:p w:rsidR="00E15116" w:rsidRPr="001E29C3" w:rsidRDefault="00E15116" w:rsidP="00E15116">
      <w:pPr>
        <w:pStyle w:val="Akapitzlist1"/>
        <w:numPr>
          <w:ilvl w:val="0"/>
          <w:numId w:val="41"/>
        </w:numPr>
        <w:spacing w:before="120"/>
        <w:contextualSpacing w:val="0"/>
        <w:jc w:val="both"/>
      </w:pPr>
      <w:r w:rsidRPr="004F6896">
        <w:t>Członkowie Sądu Koleżeńskiego Izby wykonują swoje prawa i obowiązki osobiście.</w:t>
      </w:r>
    </w:p>
    <w:p w:rsidR="00E15116" w:rsidRPr="001E29C3" w:rsidRDefault="00E15116" w:rsidP="00E15116">
      <w:pPr>
        <w:pStyle w:val="Akapitzlist1"/>
        <w:numPr>
          <w:ilvl w:val="0"/>
          <w:numId w:val="41"/>
        </w:numPr>
        <w:spacing w:before="120"/>
        <w:contextualSpacing w:val="0"/>
        <w:jc w:val="both"/>
      </w:pPr>
      <w:r w:rsidRPr="004F6896">
        <mc:AlternateContent>
          <mc:Choice Requires="wps">
            <w:drawing>
              <wp:anchor distT="579120" distB="0" distL="24130" distR="24130" simplePos="0" relativeHeight="251660288" behindDoc="0" locked="0" layoutInCell="1" allowOverlap="1" wp14:anchorId="25456794" wp14:editId="72A35BE6">
                <wp:simplePos x="0" y="0"/>
                <wp:positionH relativeFrom="margin">
                  <wp:posOffset>-746760</wp:posOffset>
                </wp:positionH>
                <wp:positionV relativeFrom="paragraph">
                  <wp:posOffset>8677910</wp:posOffset>
                </wp:positionV>
                <wp:extent cx="737870" cy="765175"/>
                <wp:effectExtent l="0" t="0" r="5080" b="15875"/>
                <wp:wrapTopAndBottom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116" w:rsidRDefault="00E15116" w:rsidP="00E151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6794" id="Pole tekstowe 36" o:spid="_x0000_s1027" type="#_x0000_t202" style="position:absolute;left:0;text-align:left;margin-left:-58.8pt;margin-top:683.3pt;width:58.1pt;height:60.25pt;z-index:251660288;visibility:visible;mso-wrap-style:square;mso-width-percent:0;mso-height-percent:0;mso-wrap-distance-left:1.9pt;mso-wrap-distance-top:45.6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" filled="f" stroked="f">
                <v:textbox inset="0,0,0,0">
                  <w:txbxContent>
                    <w:p w:rsidR="00E15116" w:rsidRDefault="00E15116" w:rsidP="00E15116"/>
                  </w:txbxContent>
                </v:textbox>
                <w10:wrap type="topAndBottom" anchorx="margin"/>
              </v:shape>
            </w:pict>
          </mc:Fallback>
        </mc:AlternateContent>
      </w:r>
      <w:r w:rsidRPr="001E29C3">
        <w:t>Członkowie Sądu Koleżeńskiego Izby wybierają spośród siebie Przewodniczącego i Wiceprzewodniczącego.</w:t>
      </w:r>
    </w:p>
    <w:p w:rsidR="00E15116" w:rsidRPr="001E29C3" w:rsidRDefault="00E15116" w:rsidP="00E15116">
      <w:pPr>
        <w:pStyle w:val="Akapitzlist1"/>
        <w:numPr>
          <w:ilvl w:val="0"/>
          <w:numId w:val="41"/>
        </w:numPr>
        <w:spacing w:before="120"/>
        <w:contextualSpacing w:val="0"/>
        <w:jc w:val="both"/>
      </w:pPr>
      <w:r w:rsidRPr="001E29C3">
        <w:t>Wygaśnięcie mandatu Przewodniczącego lub Wiceprzewodniczącego stwierdza Sąd Koleżeński Izby uchwałą.</w:t>
      </w:r>
    </w:p>
    <w:p w:rsidR="00E15116" w:rsidRPr="001E29C3" w:rsidRDefault="00E15116" w:rsidP="00E15116">
      <w:pPr>
        <w:pStyle w:val="Akapitzlist1"/>
        <w:numPr>
          <w:ilvl w:val="0"/>
          <w:numId w:val="41"/>
        </w:numPr>
        <w:spacing w:before="120"/>
        <w:contextualSpacing w:val="0"/>
        <w:jc w:val="both"/>
      </w:pPr>
      <w:r w:rsidRPr="001E29C3">
        <w:t>Do kompetencji Sądu Koleżeńskiego Izby należy:</w:t>
      </w:r>
    </w:p>
    <w:p w:rsidR="00E15116" w:rsidRPr="001E29C3" w:rsidRDefault="00E15116" w:rsidP="00E15116">
      <w:pPr>
        <w:pStyle w:val="Akapitzlist1"/>
        <w:numPr>
          <w:ilvl w:val="0"/>
          <w:numId w:val="42"/>
        </w:numPr>
        <w:spacing w:before="120"/>
        <w:contextualSpacing w:val="0"/>
        <w:jc w:val="both"/>
      </w:pPr>
      <w:r w:rsidRPr="001E29C3">
        <w:t>rozpatrywanie zarzutów przeciwko członko</w:t>
      </w:r>
      <w:r>
        <w:t>m Izby o naruszenie Statutu lub </w:t>
      </w:r>
      <w:r w:rsidRPr="001E29C3">
        <w:t>zasad etyki zawodowej i handlowych norm rzetelnego postępowania or</w:t>
      </w:r>
      <w:r>
        <w:t>az </w:t>
      </w:r>
      <w:r w:rsidRPr="001E29C3">
        <w:t>dobrego imienia Izby i wydawanie opinii w tych sprawach</w:t>
      </w:r>
      <w:r>
        <w:t>;</w:t>
      </w:r>
    </w:p>
    <w:p w:rsidR="00E15116" w:rsidRPr="001E29C3" w:rsidRDefault="00E15116" w:rsidP="00E15116">
      <w:pPr>
        <w:pStyle w:val="Akapitzlist1"/>
        <w:numPr>
          <w:ilvl w:val="0"/>
          <w:numId w:val="42"/>
        </w:numPr>
        <w:spacing w:before="120"/>
        <w:contextualSpacing w:val="0"/>
        <w:jc w:val="both"/>
      </w:pPr>
      <w:r w:rsidRPr="001E29C3">
        <w:t>przedstawianie Walnemu Zgromadzeniu Izby wniosków o odwołanie członka organu Izby</w:t>
      </w:r>
      <w:r>
        <w:t>;</w:t>
      </w:r>
    </w:p>
    <w:p w:rsidR="00E15116" w:rsidRPr="001E29C3" w:rsidRDefault="00E15116" w:rsidP="00E15116">
      <w:pPr>
        <w:pStyle w:val="Akapitzlist1"/>
        <w:numPr>
          <w:ilvl w:val="0"/>
          <w:numId w:val="42"/>
        </w:numPr>
        <w:spacing w:before="120"/>
        <w:contextualSpacing w:val="0"/>
        <w:jc w:val="both"/>
      </w:pPr>
      <w:r w:rsidRPr="001E29C3">
        <w:t>rozstrzyganie sporów między członkami Izby, jeżeli poddadzą się jego jurysdykcji</w:t>
      </w:r>
      <w:r>
        <w:t>;</w:t>
      </w:r>
    </w:p>
    <w:p w:rsidR="00E15116" w:rsidRPr="001E29C3" w:rsidRDefault="00E15116" w:rsidP="00E15116">
      <w:pPr>
        <w:pStyle w:val="Akapitzlist1"/>
        <w:numPr>
          <w:ilvl w:val="0"/>
          <w:numId w:val="42"/>
        </w:numPr>
        <w:spacing w:before="120"/>
        <w:contextualSpacing w:val="0"/>
        <w:jc w:val="both"/>
      </w:pPr>
      <w:r w:rsidRPr="001E29C3">
        <w:t xml:space="preserve">prowadzenie postępowania mediacyjnego na wniosek zainteresowanych stron. </w:t>
      </w:r>
    </w:p>
    <w:p w:rsidR="00E15116" w:rsidRPr="001E29C3" w:rsidRDefault="00E15116" w:rsidP="00E15116">
      <w:pPr>
        <w:pStyle w:val="Akapitzlist1"/>
        <w:numPr>
          <w:ilvl w:val="0"/>
          <w:numId w:val="41"/>
        </w:numPr>
        <w:spacing w:before="120"/>
        <w:contextualSpacing w:val="0"/>
        <w:jc w:val="both"/>
      </w:pPr>
      <w:r w:rsidRPr="001E29C3">
        <w:t>Sąd Koleżeński Izby rozpatruje sprawy na wniosek Zarządu Izby, Komisji Rewizyjnej Izby lub członka Izby.</w:t>
      </w:r>
    </w:p>
    <w:p w:rsidR="00E15116" w:rsidRPr="001E29C3" w:rsidRDefault="00E15116" w:rsidP="00E15116">
      <w:pPr>
        <w:pStyle w:val="Akapitzlist1"/>
        <w:numPr>
          <w:ilvl w:val="0"/>
          <w:numId w:val="41"/>
        </w:numPr>
        <w:spacing w:before="120"/>
        <w:contextualSpacing w:val="0"/>
        <w:jc w:val="both"/>
      </w:pPr>
      <w:r w:rsidRPr="001E29C3">
        <w:lastRenderedPageBreak/>
        <w:t>Szczegółowe zasady pracy Sądu Koleżeńskiego Izby określa regulamin uchwalony przez Walne Zgromadzenie Izby.</w:t>
      </w:r>
    </w:p>
    <w:p w:rsidR="00E15116" w:rsidRPr="004F6896" w:rsidRDefault="00E15116" w:rsidP="00E15116">
      <w:pPr>
        <w:pStyle w:val="Akapitzlist1"/>
        <w:spacing w:before="120"/>
        <w:contextualSpacing w:val="0"/>
        <w:jc w:val="both"/>
        <w:rPr>
          <w:b/>
          <w:bCs/>
        </w:rPr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§24</w:t>
      </w:r>
    </w:p>
    <w:p w:rsidR="00E15116" w:rsidRPr="001E29C3" w:rsidRDefault="00E15116" w:rsidP="00E15116">
      <w:pPr>
        <w:pStyle w:val="Akapitzlist1"/>
        <w:numPr>
          <w:ilvl w:val="0"/>
          <w:numId w:val="43"/>
        </w:numPr>
        <w:spacing w:before="120"/>
        <w:contextualSpacing w:val="0"/>
        <w:jc w:val="both"/>
      </w:pPr>
      <w:r w:rsidRPr="004F6896">
        <w:t xml:space="preserve">Biuro Izby jest </w:t>
      </w:r>
      <w:r>
        <w:t>ciałem</w:t>
      </w:r>
      <w:r w:rsidRPr="004F6896">
        <w:t xml:space="preserve"> wykonawczym Zarządu Izby.</w:t>
      </w:r>
    </w:p>
    <w:p w:rsidR="00E15116" w:rsidRPr="001E29C3" w:rsidRDefault="00E15116" w:rsidP="00E15116">
      <w:pPr>
        <w:pStyle w:val="Akapitzlist1"/>
        <w:numPr>
          <w:ilvl w:val="0"/>
          <w:numId w:val="43"/>
        </w:numPr>
        <w:spacing w:before="120"/>
        <w:contextualSpacing w:val="0"/>
        <w:jc w:val="both"/>
      </w:pPr>
      <w:r w:rsidRPr="004F6896">
        <w:t>Biuro Izby realizuje zadania Izby, wy</w:t>
      </w:r>
      <w:r>
        <w:t>konując uchwały Zarządu Izby, w </w:t>
      </w:r>
      <w:r w:rsidRPr="004F6896">
        <w:t>szczególności:</w:t>
      </w:r>
    </w:p>
    <w:p w:rsidR="00E15116" w:rsidRPr="004F6896" w:rsidRDefault="00E15116" w:rsidP="00E15116">
      <w:pPr>
        <w:pStyle w:val="Akapitzlist1"/>
        <w:numPr>
          <w:ilvl w:val="0"/>
          <w:numId w:val="44"/>
        </w:numPr>
        <w:spacing w:before="120"/>
        <w:contextualSpacing w:val="0"/>
        <w:jc w:val="both"/>
      </w:pPr>
      <w:r w:rsidRPr="004F6896">
        <w:t>organizuje obsługę administracyjną organów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44"/>
        </w:numPr>
        <w:spacing w:before="120"/>
        <w:contextualSpacing w:val="0"/>
        <w:jc w:val="both"/>
      </w:pPr>
      <w:r w:rsidRPr="004F6896">
        <w:t>składa Zarządowi Izby sprawozdania z działalności Biura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44"/>
        </w:numPr>
        <w:spacing w:before="120"/>
        <w:contextualSpacing w:val="0"/>
        <w:jc w:val="both"/>
      </w:pPr>
      <w:r w:rsidRPr="004F6896">
        <w:t>opracowuje i przedkłada Zarządowi Izby pr</w:t>
      </w:r>
      <w:r>
        <w:t>ojekt planu pracy, budżetu oraz </w:t>
      </w:r>
      <w:r w:rsidRPr="004F6896">
        <w:t>planów finansowych oraz źródeł ich pokrycia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44"/>
        </w:numPr>
        <w:spacing w:before="120"/>
        <w:contextualSpacing w:val="0"/>
        <w:jc w:val="both"/>
      </w:pPr>
      <w:r w:rsidRPr="004F6896">
        <w:t>kieruje przygotowaniem ekspertyz, programów i opinii zlecanych przez Zarząd Izby</w:t>
      </w:r>
      <w:r>
        <w:t>;</w:t>
      </w:r>
    </w:p>
    <w:p w:rsidR="00E15116" w:rsidRPr="004F6896" w:rsidRDefault="00E15116" w:rsidP="00E15116">
      <w:pPr>
        <w:pStyle w:val="Akapitzlist1"/>
        <w:numPr>
          <w:ilvl w:val="0"/>
          <w:numId w:val="44"/>
        </w:numPr>
        <w:spacing w:before="120"/>
        <w:contextualSpacing w:val="0"/>
        <w:jc w:val="both"/>
      </w:pPr>
      <w:r w:rsidRPr="004F6896">
        <w:t>organizuje działalność gospodarczą Izby.</w:t>
      </w:r>
    </w:p>
    <w:p w:rsidR="00E15116" w:rsidRPr="004F6896" w:rsidRDefault="00E15116" w:rsidP="00E15116">
      <w:pPr>
        <w:pStyle w:val="Akapitzlist1"/>
        <w:numPr>
          <w:ilvl w:val="0"/>
          <w:numId w:val="43"/>
        </w:numPr>
        <w:spacing w:before="120"/>
        <w:contextualSpacing w:val="0"/>
        <w:jc w:val="both"/>
      </w:pPr>
      <w:r w:rsidRPr="004F6896">
        <w:t>Regulamin organizacyjny Biura Izby zatwierdza Zarząd Izby.</w:t>
      </w:r>
    </w:p>
    <w:p w:rsidR="00E15116" w:rsidRPr="004F6896" w:rsidRDefault="00E15116" w:rsidP="00E15116">
      <w:pPr>
        <w:spacing w:after="0" w:line="240" w:lineRule="auto"/>
        <w:jc w:val="center"/>
      </w:pPr>
    </w:p>
    <w:p w:rsidR="00E15116" w:rsidRPr="004F6896" w:rsidRDefault="00E15116" w:rsidP="00E15116">
      <w:pPr>
        <w:spacing w:after="0" w:line="240" w:lineRule="auto"/>
        <w:jc w:val="center"/>
      </w:pPr>
      <w:r w:rsidRPr="004F6896">
        <w:t>§25</w:t>
      </w:r>
    </w:p>
    <w:p w:rsidR="00E15116" w:rsidRPr="004F6896" w:rsidRDefault="00E15116" w:rsidP="00E15116">
      <w:pPr>
        <w:spacing w:after="0" w:line="240" w:lineRule="auto"/>
      </w:pPr>
      <w:r w:rsidRPr="004F6896">
        <w:t>Koszty działania organów statutowych oraz Biura Izby pokrywane są z wpływów ze składek członkowskich oraz pochodzących z działalności gospodarczej.</w:t>
      </w:r>
    </w:p>
    <w:p w:rsidR="00E15116" w:rsidRPr="004F6896" w:rsidRDefault="00E15116" w:rsidP="00E15116">
      <w:pPr>
        <w:spacing w:after="0" w:line="240" w:lineRule="auto"/>
      </w:pPr>
    </w:p>
    <w:p w:rsidR="00E15116" w:rsidRPr="004F6896" w:rsidRDefault="00E15116" w:rsidP="00E15116">
      <w:pPr>
        <w:spacing w:after="0" w:line="240" w:lineRule="auto"/>
      </w:pPr>
    </w:p>
    <w:p w:rsidR="00E15116" w:rsidRPr="004F6896" w:rsidRDefault="00E15116" w:rsidP="00E15116">
      <w:pPr>
        <w:spacing w:after="0" w:line="240" w:lineRule="auto"/>
      </w:pPr>
    </w:p>
    <w:p w:rsidR="00E15116" w:rsidRPr="004F6896" w:rsidRDefault="00E15116" w:rsidP="00E15116">
      <w:pPr>
        <w:spacing w:after="0" w:line="240" w:lineRule="auto"/>
      </w:pPr>
    </w:p>
    <w:p w:rsidR="00E15116" w:rsidRPr="004F6896" w:rsidRDefault="00E15116" w:rsidP="00E15116">
      <w:pPr>
        <w:spacing w:after="0" w:line="240" w:lineRule="auto"/>
      </w:pPr>
    </w:p>
    <w:p w:rsidR="00E15116" w:rsidRPr="00310387" w:rsidRDefault="00E15116" w:rsidP="00E15116"/>
    <w:p w:rsidR="00E15116" w:rsidRDefault="00E15116" w:rsidP="00E15116"/>
    <w:p w:rsidR="00E15116" w:rsidRPr="00310387" w:rsidRDefault="00E15116" w:rsidP="00E15116"/>
    <w:p w:rsidR="00E15116" w:rsidRDefault="00E15116" w:rsidP="00E15116"/>
    <w:p w:rsidR="00E15116" w:rsidRPr="007D6253" w:rsidRDefault="00E15116" w:rsidP="00E15116"/>
    <w:p w:rsidR="00E15116" w:rsidRPr="007D6253" w:rsidRDefault="00E15116" w:rsidP="00E15116"/>
    <w:p w:rsidR="00E15116" w:rsidRDefault="00E15116" w:rsidP="00E15116"/>
    <w:p w:rsidR="00E15116" w:rsidRPr="00E15C23" w:rsidRDefault="00E15116" w:rsidP="00E15116"/>
    <w:p w:rsidR="00E15116" w:rsidRPr="00E15C23" w:rsidRDefault="00E15116" w:rsidP="00E15116"/>
    <w:p w:rsidR="00020BE0" w:rsidRDefault="00E15116">
      <w:bookmarkStart w:id="0" w:name="_GoBack"/>
      <w:bookmarkEnd w:id="0"/>
    </w:p>
    <w:sectPr w:rsidR="00020BE0" w:rsidSect="00F55F6A">
      <w:headerReference w:type="default" r:id="rId5"/>
      <w:footerReference w:type="default" r:id="rId6"/>
      <w:pgSz w:w="11906" w:h="16838"/>
      <w:pgMar w:top="1418" w:right="1134" w:bottom="1418" w:left="1985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9F" w:rsidRDefault="00E15116" w:rsidP="00560692">
    <w:pPr>
      <w:pStyle w:val="Stopka"/>
      <w:tabs>
        <w:tab w:val="clear" w:pos="4536"/>
        <w:tab w:val="clear" w:pos="9072"/>
        <w:tab w:val="left" w:pos="629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779B0" wp14:editId="17C40DF6">
              <wp:simplePos x="0" y="0"/>
              <wp:positionH relativeFrom="page">
                <wp:posOffset>5762847</wp:posOffset>
              </wp:positionH>
              <wp:positionV relativeFrom="bottomMargin">
                <wp:posOffset>-594537</wp:posOffset>
              </wp:positionV>
              <wp:extent cx="1790256" cy="1466850"/>
              <wp:effectExtent l="0" t="0" r="635" b="0"/>
              <wp:wrapNone/>
              <wp:docPr id="1" name="Trójkąt równoramien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0256" cy="146685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4895"/>
                      </a:solidFill>
                      <a:ln>
                        <a:noFill/>
                      </a:ln>
                    </wps:spPr>
                    <wps:txbx>
                      <w:txbxContent>
                        <w:p w:rsidR="00055D9F" w:rsidRDefault="00E15116">
                          <w:pPr>
                            <w:jc w:val="center"/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F55F6A">
                            <w:rPr>
                              <w:rFonts w:eastAsiaTheme="minorEastAsia"/>
                              <w:b/>
                              <w:sz w:val="32"/>
                            </w:rPr>
                            <w:fldChar w:fldCharType="begin"/>
                          </w:r>
                          <w:r w:rsidRPr="00F55F6A">
                            <w:rPr>
                              <w:b/>
                              <w:sz w:val="32"/>
                            </w:rPr>
                            <w:instrText>PAGE    \* MERGEFORMAT</w:instrText>
                          </w:r>
                          <w:r w:rsidRPr="00F55F6A">
                            <w:rPr>
                              <w:rFonts w:eastAsiaTheme="minorEastAsia"/>
                              <w:b/>
                              <w:sz w:val="32"/>
                            </w:rPr>
                            <w:fldChar w:fldCharType="separate"/>
                          </w:r>
                          <w:r w:rsidRPr="00E15116">
                            <w:rPr>
                              <w:rFonts w:eastAsiaTheme="majorEastAsia"/>
                              <w:b/>
                              <w:noProof/>
                              <w:color w:val="FFFFFF" w:themeColor="background1"/>
                              <w:sz w:val="32"/>
                            </w:rPr>
                            <w:t>14</w:t>
                          </w:r>
                          <w:r w:rsidRPr="00F55F6A"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</w:rPr>
                            <w:fldChar w:fldCharType="end"/>
                          </w:r>
                        </w:p>
                        <w:p w:rsidR="00055D9F" w:rsidRDefault="00E15116">
                          <w:pPr>
                            <w:jc w:val="center"/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</w:rPr>
                          </w:pPr>
                        </w:p>
                        <w:p w:rsidR="00055D9F" w:rsidRDefault="00E15116">
                          <w:pPr>
                            <w:jc w:val="center"/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</w:rPr>
                          </w:pPr>
                        </w:p>
                        <w:p w:rsidR="00055D9F" w:rsidRDefault="00E15116">
                          <w:pPr>
                            <w:jc w:val="center"/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</w:rPr>
                          </w:pPr>
                        </w:p>
                        <w:p w:rsidR="00055D9F" w:rsidRDefault="00E15116">
                          <w:pPr>
                            <w:jc w:val="center"/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</w:rPr>
                          </w:pPr>
                        </w:p>
                        <w:p w:rsidR="00055D9F" w:rsidRPr="00F55F6A" w:rsidRDefault="00E15116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779B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ójkąt równoramienny 1" o:spid="_x0000_s1028" type="#_x0000_t5" style="position:absolute;left:0;text-align:left;margin-left:453.75pt;margin-top:-46.8pt;width:140.9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" adj="21600" fillcolor="#004895" stroked="f">
              <v:textbox>
                <w:txbxContent>
                  <w:p w:rsidR="00055D9F" w:rsidRDefault="00E15116">
                    <w:pPr>
                      <w:jc w:val="center"/>
                      <w:rPr>
                        <w:rFonts w:eastAsiaTheme="majorEastAsia"/>
                        <w:b/>
                        <w:color w:val="FFFFFF" w:themeColor="background1"/>
                        <w:sz w:val="32"/>
                      </w:rPr>
                    </w:pPr>
                    <w:r w:rsidRPr="00F55F6A">
                      <w:rPr>
                        <w:rFonts w:eastAsiaTheme="minorEastAsia"/>
                        <w:b/>
                        <w:sz w:val="32"/>
                      </w:rPr>
                      <w:fldChar w:fldCharType="begin"/>
                    </w:r>
                    <w:r w:rsidRPr="00F55F6A">
                      <w:rPr>
                        <w:b/>
                        <w:sz w:val="32"/>
                      </w:rPr>
                      <w:instrText>PAGE    \* MERGEFORMAT</w:instrText>
                    </w:r>
                    <w:r w:rsidRPr="00F55F6A">
                      <w:rPr>
                        <w:rFonts w:eastAsiaTheme="minorEastAsia"/>
                        <w:b/>
                        <w:sz w:val="32"/>
                      </w:rPr>
                      <w:fldChar w:fldCharType="separate"/>
                    </w:r>
                    <w:r w:rsidRPr="00E15116">
                      <w:rPr>
                        <w:rFonts w:eastAsiaTheme="majorEastAsia"/>
                        <w:b/>
                        <w:noProof/>
                        <w:color w:val="FFFFFF" w:themeColor="background1"/>
                        <w:sz w:val="32"/>
                      </w:rPr>
                      <w:t>14</w:t>
                    </w:r>
                    <w:r w:rsidRPr="00F55F6A">
                      <w:rPr>
                        <w:rFonts w:eastAsiaTheme="majorEastAsia"/>
                        <w:b/>
                        <w:color w:val="FFFFFF" w:themeColor="background1"/>
                        <w:sz w:val="32"/>
                      </w:rPr>
                      <w:fldChar w:fldCharType="end"/>
                    </w:r>
                  </w:p>
                  <w:p w:rsidR="00055D9F" w:rsidRDefault="00E15116">
                    <w:pPr>
                      <w:jc w:val="center"/>
                      <w:rPr>
                        <w:rFonts w:eastAsiaTheme="majorEastAsia"/>
                        <w:b/>
                        <w:color w:val="FFFFFF" w:themeColor="background1"/>
                        <w:sz w:val="32"/>
                      </w:rPr>
                    </w:pPr>
                  </w:p>
                  <w:p w:rsidR="00055D9F" w:rsidRDefault="00E15116">
                    <w:pPr>
                      <w:jc w:val="center"/>
                      <w:rPr>
                        <w:rFonts w:eastAsiaTheme="majorEastAsia"/>
                        <w:b/>
                        <w:color w:val="FFFFFF" w:themeColor="background1"/>
                        <w:sz w:val="32"/>
                      </w:rPr>
                    </w:pPr>
                  </w:p>
                  <w:p w:rsidR="00055D9F" w:rsidRDefault="00E15116">
                    <w:pPr>
                      <w:jc w:val="center"/>
                      <w:rPr>
                        <w:rFonts w:eastAsiaTheme="majorEastAsia"/>
                        <w:b/>
                        <w:color w:val="FFFFFF" w:themeColor="background1"/>
                        <w:sz w:val="32"/>
                      </w:rPr>
                    </w:pPr>
                  </w:p>
                  <w:p w:rsidR="00055D9F" w:rsidRDefault="00E15116">
                    <w:pPr>
                      <w:jc w:val="center"/>
                      <w:rPr>
                        <w:rFonts w:eastAsiaTheme="majorEastAsia"/>
                        <w:b/>
                        <w:color w:val="FFFFFF" w:themeColor="background1"/>
                        <w:sz w:val="32"/>
                      </w:rPr>
                    </w:pPr>
                  </w:p>
                  <w:p w:rsidR="00055D9F" w:rsidRPr="00F55F6A" w:rsidRDefault="00E15116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9F" w:rsidRPr="00F55F6A" w:rsidRDefault="00E15116" w:rsidP="00F55F6A">
    <w:pPr>
      <w:pStyle w:val="Nagwek"/>
      <w:jc w:val="right"/>
      <w:rPr>
        <w:b/>
        <w:smallCaps/>
        <w:color w:val="004895"/>
      </w:rPr>
    </w:pPr>
    <w:r w:rsidRPr="00F55F6A">
      <w:rPr>
        <w:b/>
        <w:smallCaps/>
        <w:color w:val="004895"/>
      </w:rPr>
      <w:t>Izba Gospodarcza Transportu L</w:t>
    </w:r>
    <w:r w:rsidRPr="00F55F6A">
      <w:rPr>
        <w:b/>
        <w:smallCaps/>
        <w:color w:val="004895"/>
      </w:rPr>
      <w:t xml:space="preserve">ądowego </w:t>
    </w:r>
  </w:p>
  <w:p w:rsidR="00055D9F" w:rsidRPr="00F55F6A" w:rsidRDefault="00E15116" w:rsidP="00F55F6A">
    <w:pPr>
      <w:pStyle w:val="Nagwek"/>
      <w:tabs>
        <w:tab w:val="clear" w:pos="4536"/>
        <w:tab w:val="center" w:pos="3544"/>
      </w:tabs>
      <w:jc w:val="right"/>
      <w:rPr>
        <w:b/>
        <w:color w:val="004895"/>
      </w:rPr>
    </w:pPr>
    <w:r w:rsidRPr="00F55F6A">
      <w:rPr>
        <w:b/>
        <w:smallCaps/>
        <w:color w:val="004895"/>
      </w:rPr>
      <w:t>XXII Walne Zgromadzenie</w:t>
    </w:r>
    <w:r>
      <w:rPr>
        <w:b/>
        <w:color w:val="00489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7C4"/>
    <w:multiLevelType w:val="hybridMultilevel"/>
    <w:tmpl w:val="A7C4BEAA"/>
    <w:lvl w:ilvl="0" w:tplc="F33CD3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3A29"/>
    <w:multiLevelType w:val="hybridMultilevel"/>
    <w:tmpl w:val="3E781208"/>
    <w:lvl w:ilvl="0" w:tplc="A03206A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4E94"/>
    <w:multiLevelType w:val="hybridMultilevel"/>
    <w:tmpl w:val="B7AE1636"/>
    <w:lvl w:ilvl="0" w:tplc="251E631E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7ABD"/>
    <w:multiLevelType w:val="hybridMultilevel"/>
    <w:tmpl w:val="26C25B9A"/>
    <w:lvl w:ilvl="0" w:tplc="F2AE879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375"/>
    <w:multiLevelType w:val="hybridMultilevel"/>
    <w:tmpl w:val="3E781208"/>
    <w:lvl w:ilvl="0" w:tplc="A03206A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4D6D"/>
    <w:multiLevelType w:val="hybridMultilevel"/>
    <w:tmpl w:val="13C836F4"/>
    <w:lvl w:ilvl="0" w:tplc="4D9010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0960"/>
    <w:multiLevelType w:val="hybridMultilevel"/>
    <w:tmpl w:val="C4743E64"/>
    <w:lvl w:ilvl="0" w:tplc="744AD6F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62CE"/>
    <w:multiLevelType w:val="hybridMultilevel"/>
    <w:tmpl w:val="A150E3D4"/>
    <w:lvl w:ilvl="0" w:tplc="F298782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4C5D"/>
    <w:multiLevelType w:val="hybridMultilevel"/>
    <w:tmpl w:val="93E896A2"/>
    <w:lvl w:ilvl="0" w:tplc="4AA6410E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D3C1B"/>
    <w:multiLevelType w:val="hybridMultilevel"/>
    <w:tmpl w:val="3C305CC4"/>
    <w:lvl w:ilvl="0" w:tplc="F5F0AE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037D3"/>
    <w:multiLevelType w:val="hybridMultilevel"/>
    <w:tmpl w:val="910E4D46"/>
    <w:lvl w:ilvl="0" w:tplc="1BBEB4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D67A5"/>
    <w:multiLevelType w:val="hybridMultilevel"/>
    <w:tmpl w:val="F44EE932"/>
    <w:lvl w:ilvl="0" w:tplc="ADD413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477FE"/>
    <w:multiLevelType w:val="hybridMultilevel"/>
    <w:tmpl w:val="2F2C08B0"/>
    <w:lvl w:ilvl="0" w:tplc="4F3E8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94B23"/>
    <w:multiLevelType w:val="hybridMultilevel"/>
    <w:tmpl w:val="8F647B8C"/>
    <w:lvl w:ilvl="0" w:tplc="8E9C7EC8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D0F90"/>
    <w:multiLevelType w:val="hybridMultilevel"/>
    <w:tmpl w:val="71428858"/>
    <w:lvl w:ilvl="0" w:tplc="839ECB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C210F"/>
    <w:multiLevelType w:val="hybridMultilevel"/>
    <w:tmpl w:val="DA14BA3C"/>
    <w:lvl w:ilvl="0" w:tplc="7644AD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F104F"/>
    <w:multiLevelType w:val="hybridMultilevel"/>
    <w:tmpl w:val="932200EA"/>
    <w:lvl w:ilvl="0" w:tplc="6DA823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8FE"/>
    <w:multiLevelType w:val="hybridMultilevel"/>
    <w:tmpl w:val="58EA83B6"/>
    <w:lvl w:ilvl="0" w:tplc="E37C8AB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77979"/>
    <w:multiLevelType w:val="hybridMultilevel"/>
    <w:tmpl w:val="CFF2F122"/>
    <w:lvl w:ilvl="0" w:tplc="27F2C7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77427"/>
    <w:multiLevelType w:val="hybridMultilevel"/>
    <w:tmpl w:val="D780FA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60252BE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354729"/>
    <w:multiLevelType w:val="hybridMultilevel"/>
    <w:tmpl w:val="79B80574"/>
    <w:lvl w:ilvl="0" w:tplc="979E21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72B82"/>
    <w:multiLevelType w:val="hybridMultilevel"/>
    <w:tmpl w:val="AFC6CBA6"/>
    <w:lvl w:ilvl="0" w:tplc="826A87D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C7900"/>
    <w:multiLevelType w:val="hybridMultilevel"/>
    <w:tmpl w:val="896ED97A"/>
    <w:lvl w:ilvl="0" w:tplc="D108BDA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67531"/>
    <w:multiLevelType w:val="hybridMultilevel"/>
    <w:tmpl w:val="595A2C56"/>
    <w:lvl w:ilvl="0" w:tplc="DDE08C7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823FD"/>
    <w:multiLevelType w:val="hybridMultilevel"/>
    <w:tmpl w:val="B1F6C116"/>
    <w:lvl w:ilvl="0" w:tplc="302EAB9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F2A62"/>
    <w:multiLevelType w:val="hybridMultilevel"/>
    <w:tmpl w:val="6A9C5D64"/>
    <w:lvl w:ilvl="0" w:tplc="E384E88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B4C27"/>
    <w:multiLevelType w:val="hybridMultilevel"/>
    <w:tmpl w:val="761EF5B0"/>
    <w:lvl w:ilvl="0" w:tplc="F9CA66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1364E"/>
    <w:multiLevelType w:val="hybridMultilevel"/>
    <w:tmpl w:val="1D7A3B2A"/>
    <w:lvl w:ilvl="0" w:tplc="5A7CA4A4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C740E"/>
    <w:multiLevelType w:val="hybridMultilevel"/>
    <w:tmpl w:val="2A08D40E"/>
    <w:lvl w:ilvl="0" w:tplc="8E967A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45C86"/>
    <w:multiLevelType w:val="hybridMultilevel"/>
    <w:tmpl w:val="91A4E48C"/>
    <w:lvl w:ilvl="0" w:tplc="98EE83CC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4255E"/>
    <w:multiLevelType w:val="hybridMultilevel"/>
    <w:tmpl w:val="7892D92E"/>
    <w:lvl w:ilvl="0" w:tplc="4EE06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F3159"/>
    <w:multiLevelType w:val="hybridMultilevel"/>
    <w:tmpl w:val="CFCC419C"/>
    <w:lvl w:ilvl="0" w:tplc="AF5AA42C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16683"/>
    <w:multiLevelType w:val="hybridMultilevel"/>
    <w:tmpl w:val="17A2F904"/>
    <w:lvl w:ilvl="0" w:tplc="D444F064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206F0"/>
    <w:multiLevelType w:val="hybridMultilevel"/>
    <w:tmpl w:val="BFD84F38"/>
    <w:lvl w:ilvl="0" w:tplc="F3DE0D3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E4324"/>
    <w:multiLevelType w:val="hybridMultilevel"/>
    <w:tmpl w:val="05F8409C"/>
    <w:lvl w:ilvl="0" w:tplc="ECA2BA4E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D2898"/>
    <w:multiLevelType w:val="hybridMultilevel"/>
    <w:tmpl w:val="F848AB58"/>
    <w:lvl w:ilvl="0" w:tplc="BC3846C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C5F81"/>
    <w:multiLevelType w:val="hybridMultilevel"/>
    <w:tmpl w:val="2F367FD4"/>
    <w:lvl w:ilvl="0" w:tplc="019AD494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965E7"/>
    <w:multiLevelType w:val="hybridMultilevel"/>
    <w:tmpl w:val="CDA82610"/>
    <w:lvl w:ilvl="0" w:tplc="0A2C922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D14AE"/>
    <w:multiLevelType w:val="hybridMultilevel"/>
    <w:tmpl w:val="1DF0C13C"/>
    <w:lvl w:ilvl="0" w:tplc="36C23DA8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70E5B"/>
    <w:multiLevelType w:val="hybridMultilevel"/>
    <w:tmpl w:val="B2F4C872"/>
    <w:lvl w:ilvl="0" w:tplc="3B1AD17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473C7"/>
    <w:multiLevelType w:val="hybridMultilevel"/>
    <w:tmpl w:val="EAF66712"/>
    <w:lvl w:ilvl="0" w:tplc="21760A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6571B"/>
    <w:multiLevelType w:val="hybridMultilevel"/>
    <w:tmpl w:val="FDCE5C96"/>
    <w:lvl w:ilvl="0" w:tplc="9A8202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E77D5"/>
    <w:multiLevelType w:val="hybridMultilevel"/>
    <w:tmpl w:val="CCA6A0F0"/>
    <w:lvl w:ilvl="0" w:tplc="AFDC0C7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F586A"/>
    <w:multiLevelType w:val="hybridMultilevel"/>
    <w:tmpl w:val="337A177A"/>
    <w:lvl w:ilvl="0" w:tplc="7616C4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1"/>
  </w:num>
  <w:num w:numId="4">
    <w:abstractNumId w:val="43"/>
  </w:num>
  <w:num w:numId="5">
    <w:abstractNumId w:val="8"/>
  </w:num>
  <w:num w:numId="6">
    <w:abstractNumId w:val="9"/>
  </w:num>
  <w:num w:numId="7">
    <w:abstractNumId w:val="34"/>
  </w:num>
  <w:num w:numId="8">
    <w:abstractNumId w:val="0"/>
  </w:num>
  <w:num w:numId="9">
    <w:abstractNumId w:val="36"/>
  </w:num>
  <w:num w:numId="10">
    <w:abstractNumId w:val="29"/>
  </w:num>
  <w:num w:numId="11">
    <w:abstractNumId w:val="35"/>
  </w:num>
  <w:num w:numId="12">
    <w:abstractNumId w:val="28"/>
  </w:num>
  <w:num w:numId="13">
    <w:abstractNumId w:val="13"/>
  </w:num>
  <w:num w:numId="14">
    <w:abstractNumId w:val="10"/>
  </w:num>
  <w:num w:numId="15">
    <w:abstractNumId w:val="6"/>
  </w:num>
  <w:num w:numId="16">
    <w:abstractNumId w:val="33"/>
  </w:num>
  <w:num w:numId="17">
    <w:abstractNumId w:val="12"/>
  </w:num>
  <w:num w:numId="18">
    <w:abstractNumId w:val="41"/>
  </w:num>
  <w:num w:numId="19">
    <w:abstractNumId w:val="2"/>
  </w:num>
  <w:num w:numId="20">
    <w:abstractNumId w:val="19"/>
  </w:num>
  <w:num w:numId="21">
    <w:abstractNumId w:val="3"/>
  </w:num>
  <w:num w:numId="22">
    <w:abstractNumId w:val="21"/>
  </w:num>
  <w:num w:numId="23">
    <w:abstractNumId w:val="14"/>
  </w:num>
  <w:num w:numId="24">
    <w:abstractNumId w:val="7"/>
  </w:num>
  <w:num w:numId="25">
    <w:abstractNumId w:val="22"/>
  </w:num>
  <w:num w:numId="26">
    <w:abstractNumId w:val="5"/>
  </w:num>
  <w:num w:numId="27">
    <w:abstractNumId w:val="31"/>
  </w:num>
  <w:num w:numId="28">
    <w:abstractNumId w:val="32"/>
  </w:num>
  <w:num w:numId="29">
    <w:abstractNumId w:val="16"/>
  </w:num>
  <w:num w:numId="30">
    <w:abstractNumId w:val="15"/>
  </w:num>
  <w:num w:numId="31">
    <w:abstractNumId w:val="18"/>
  </w:num>
  <w:num w:numId="32">
    <w:abstractNumId w:val="25"/>
  </w:num>
  <w:num w:numId="33">
    <w:abstractNumId w:val="30"/>
  </w:num>
  <w:num w:numId="34">
    <w:abstractNumId w:val="11"/>
  </w:num>
  <w:num w:numId="35">
    <w:abstractNumId w:val="24"/>
  </w:num>
  <w:num w:numId="36">
    <w:abstractNumId w:val="23"/>
  </w:num>
  <w:num w:numId="37">
    <w:abstractNumId w:val="26"/>
  </w:num>
  <w:num w:numId="38">
    <w:abstractNumId w:val="38"/>
  </w:num>
  <w:num w:numId="39">
    <w:abstractNumId w:val="20"/>
  </w:num>
  <w:num w:numId="40">
    <w:abstractNumId w:val="27"/>
  </w:num>
  <w:num w:numId="41">
    <w:abstractNumId w:val="40"/>
  </w:num>
  <w:num w:numId="42">
    <w:abstractNumId w:val="39"/>
  </w:num>
  <w:num w:numId="43">
    <w:abstractNumId w:val="4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31"/>
    <w:rsid w:val="008F6D26"/>
    <w:rsid w:val="00E15116"/>
    <w:rsid w:val="00E47F31"/>
    <w:rsid w:val="00F1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40B8-4ED9-4A4E-8E82-78D4B8BF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116"/>
    <w:pPr>
      <w:spacing w:before="120" w:after="12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1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51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15116"/>
    <w:pPr>
      <w:spacing w:before="0" w:after="0" w:line="240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3996</Words>
  <Characters>23982</Characters>
  <Application>Microsoft Office Word</Application>
  <DocSecurity>0</DocSecurity>
  <Lines>199</Lines>
  <Paragraphs>55</Paragraphs>
  <ScaleCrop>false</ScaleCrop>
  <Company/>
  <LinksUpToDate>false</LinksUpToDate>
  <CharactersWithSpaces>27923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dyrektorIGTL</dc:creator>
  <cp:keywords/>
  <dc:description/>
  <cp:lastModifiedBy>dyrektorIGTL</cp:lastModifiedBy>
  <cp:revision>2</cp:revision>
  <dcterms:created xsi:type="dcterms:W3CDTF">2017-05-10T11:29:00Z</dcterms:created>
  <dcterms:modified xsi:type="dcterms:W3CDTF">2017-05-10T11:29:00Z</dcterms:modified>
</cp:coreProperties>
</file>